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D15AC" w:rsidRDefault="00554230" w:rsidP="00C034CD">
      <w:pPr>
        <w:jc w:val="center"/>
        <w:rPr>
          <w:b/>
          <w:sz w:val="72"/>
          <w:szCs w:val="72"/>
        </w:rPr>
      </w:pPr>
      <w:bookmarkStart w:id="0" w:name="_GoBack"/>
      <w:bookmarkEnd w:id="0"/>
      <w:r>
        <w:rPr>
          <w:b/>
          <w:noProof/>
          <w:color w:val="FF0000"/>
          <w:sz w:val="72"/>
          <w:szCs w:val="72"/>
        </w:rPr>
        <w:pict>
          <v:group id="_x0000_s1065" style="position:absolute;left:0;text-align:left;margin-left:21.8pt;margin-top:24.5pt;width:564.75pt;height:739.1pt;z-index:251663360;mso-position-horizontal-relative:page;mso-position-vertical-relative:page" coordorigin="316,406" coordsize="11608,15028" o:allowincell="f">
            <v:group id="_x0000_s1066"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67" style="position:absolute;left:339;top:406;width:11582;height:15025;mso-width-relative:margin;v-text-anchor:middle" fillcolor="#8c8c8c [1772]" strokecolor="white [3212]" strokeweight="1pt">
                <v:fill r:id="rId7" o:title="Zig zag" color2="#bfbfbf [2412]" type="pattern"/>
                <v:shadow color="#d8d8d8 [2732]" offset="3pt,3pt" offset2="2pt,2pt"/>
              </v:rect>
              <v:rect id="_x0000_s1068" style="position:absolute;left:3446;top:406;width:8475;height:15025;mso-width-relative:margin" fillcolor="#737373 [1789]" strokecolor="white [3212]" strokeweight="1pt">
                <v:shadow color="#d8d8d8 [2732]" offset="3pt,3pt" offset2="2pt,2pt"/>
                <v:textbox style="mso-next-textbox:#_x0000_s1068" inset="18pt,108pt,36pt">
                  <w:txbxContent>
                    <w:sdt>
                      <w:sdtPr>
                        <w:rPr>
                          <w:rFonts w:ascii="Verdana" w:hAnsi="Verdana"/>
                          <w:color w:val="FFFFFF" w:themeColor="background1"/>
                          <w:sz w:val="80"/>
                          <w:szCs w:val="80"/>
                        </w:rPr>
                        <w:alias w:val="Title"/>
                        <w:id w:val="484415009"/>
                        <w:placeholder>
                          <w:docPart w:val="B7A7F46E28444E639A19DEFEF1818FBE"/>
                        </w:placeholder>
                        <w:dataBinding w:prefixMappings="xmlns:ns0='http://schemas.openxmlformats.org/package/2006/metadata/core-properties' xmlns:ns1='http://purl.org/dc/elements/1.1/'" w:xpath="/ns0:coreProperties[1]/ns1:title[1]" w:storeItemID="{6C3C8BC8-F283-45AE-878A-BAB7291924A1}"/>
                        <w:text/>
                      </w:sdtPr>
                      <w:sdtEndPr/>
                      <w:sdtContent>
                        <w:p w:rsidR="009D15AC" w:rsidRDefault="00532474" w:rsidP="009D15AC">
                          <w:pPr>
                            <w:pStyle w:val="NoSpacing"/>
                            <w:rPr>
                              <w:color w:val="FFFFFF" w:themeColor="background1"/>
                              <w:sz w:val="80"/>
                              <w:szCs w:val="80"/>
                            </w:rPr>
                          </w:pPr>
                          <w:r w:rsidRPr="00532474">
                            <w:rPr>
                              <w:rFonts w:ascii="Verdana" w:hAnsi="Verdana"/>
                              <w:color w:val="FFFFFF" w:themeColor="background1"/>
                              <w:sz w:val="80"/>
                              <w:szCs w:val="80"/>
                            </w:rPr>
                            <w:t>Clinical</w:t>
                          </w:r>
                          <w:r>
                            <w:rPr>
                              <w:rFonts w:ascii="Verdana" w:hAnsi="Verdana"/>
                              <w:color w:val="FFFFFF" w:themeColor="background1"/>
                              <w:sz w:val="80"/>
                              <w:szCs w:val="80"/>
                            </w:rPr>
                            <w:t xml:space="preserve"> Supervision Training</w:t>
                          </w:r>
                        </w:p>
                      </w:sdtContent>
                    </w:sdt>
                    <w:p w:rsidR="009D15AC" w:rsidRPr="00103504" w:rsidRDefault="00103504" w:rsidP="009D15AC">
                      <w:pPr>
                        <w:pStyle w:val="NoSpacing"/>
                        <w:rPr>
                          <w:rFonts w:ascii="Verdana" w:hAnsi="Verdana"/>
                          <w:color w:val="FFFFFF" w:themeColor="background1"/>
                          <w:sz w:val="40"/>
                          <w:szCs w:val="40"/>
                        </w:rPr>
                      </w:pPr>
                      <w:r>
                        <w:rPr>
                          <w:color w:val="FFFFFF" w:themeColor="background1"/>
                          <w:sz w:val="40"/>
                          <w:szCs w:val="40"/>
                        </w:rPr>
                        <w:t xml:space="preserve"> </w:t>
                      </w:r>
                      <w:r w:rsidRPr="00103504">
                        <w:rPr>
                          <w:rFonts w:ascii="Verdana" w:hAnsi="Verdana"/>
                          <w:color w:val="FFFFFF" w:themeColor="background1"/>
                          <w:sz w:val="40"/>
                          <w:szCs w:val="40"/>
                        </w:rPr>
                        <w:t>Part I</w:t>
                      </w:r>
                    </w:p>
                    <w:p w:rsidR="009D15AC" w:rsidRDefault="009D15AC" w:rsidP="009D15AC">
                      <w:pPr>
                        <w:pStyle w:val="NoSpacing"/>
                        <w:rPr>
                          <w:color w:val="FFFFFF" w:themeColor="background1"/>
                        </w:rPr>
                      </w:pPr>
                    </w:p>
                    <w:sdt>
                      <w:sdtPr>
                        <w:rPr>
                          <w:rFonts w:ascii="Verdana" w:hAnsi="Verdana"/>
                          <w:color w:val="FFFFFF" w:themeColor="background1"/>
                          <w:sz w:val="28"/>
                          <w:szCs w:val="28"/>
                        </w:rPr>
                        <w:alias w:val="Abstract"/>
                        <w:id w:val="484415034"/>
                        <w:placeholder>
                          <w:docPart w:val="68340168FB6A4A6E81D91609FC320F98"/>
                        </w:placeholder>
                        <w:dataBinding w:prefixMappings="xmlns:ns0='http://schemas.microsoft.com/office/2006/coverPageProps'" w:xpath="/ns0:CoverPageProperties[1]/ns0:Abstract[1]" w:storeItemID="{55AF091B-3C7A-41E3-B477-F2FDAA23CFDA}"/>
                        <w:text/>
                      </w:sdtPr>
                      <w:sdtEndPr/>
                      <w:sdtContent>
                        <w:p w:rsidR="009D15AC" w:rsidRPr="00936AB2" w:rsidRDefault="00532474" w:rsidP="00103504">
                          <w:pPr>
                            <w:pStyle w:val="NoSpacing"/>
                            <w:rPr>
                              <w:color w:val="FFFFFF" w:themeColor="background1"/>
                            </w:rPr>
                          </w:pPr>
                          <w:r w:rsidRPr="00532474">
                            <w:rPr>
                              <w:rFonts w:ascii="Verdana" w:hAnsi="Verdana"/>
                              <w:color w:val="FFFFFF" w:themeColor="background1"/>
                              <w:sz w:val="28"/>
                              <w:szCs w:val="28"/>
                            </w:rPr>
                            <w:t xml:space="preserve">The training is designed to meet the 25-hour </w:t>
                          </w:r>
                          <w:r w:rsidR="00103504">
                            <w:rPr>
                              <w:rFonts w:ascii="Verdana" w:hAnsi="Verdana"/>
                              <w:color w:val="FFFFFF" w:themeColor="background1"/>
                              <w:sz w:val="28"/>
                              <w:szCs w:val="28"/>
                            </w:rPr>
                            <w:t xml:space="preserve">   </w:t>
                          </w:r>
                          <w:proofErr w:type="gramStart"/>
                          <w:r w:rsidRPr="00532474">
                            <w:rPr>
                              <w:rFonts w:ascii="Verdana" w:hAnsi="Verdana"/>
                              <w:color w:val="FFFFFF" w:themeColor="background1"/>
                              <w:sz w:val="28"/>
                              <w:szCs w:val="28"/>
                            </w:rPr>
                            <w:t>requirement  for</w:t>
                          </w:r>
                          <w:proofErr w:type="gramEnd"/>
                          <w:r w:rsidRPr="00532474">
                            <w:rPr>
                              <w:rFonts w:ascii="Verdana" w:hAnsi="Verdana"/>
                              <w:color w:val="FFFFFF" w:themeColor="background1"/>
                              <w:sz w:val="28"/>
                              <w:szCs w:val="28"/>
                            </w:rPr>
                            <w:t xml:space="preserve"> individuals seeking qualification as a LPC Board Approved Supervisor (LPC-S)</w:t>
                          </w:r>
                        </w:p>
                      </w:sdtContent>
                    </w:sdt>
                    <w:p w:rsidR="009D15AC" w:rsidRDefault="009D15AC" w:rsidP="00103504">
                      <w:pPr>
                        <w:pStyle w:val="NoSpacing"/>
                        <w:rPr>
                          <w:color w:val="FFFFFF" w:themeColor="background1"/>
                        </w:rPr>
                      </w:pPr>
                    </w:p>
                    <w:p w:rsidR="009D15AC" w:rsidRDefault="009D15AC" w:rsidP="009D15AC">
                      <w:pPr>
                        <w:pStyle w:val="NoSpacing"/>
                        <w:rPr>
                          <w:color w:val="FFFFFF" w:themeColor="background1"/>
                        </w:rPr>
                      </w:pPr>
                    </w:p>
                    <w:p w:rsidR="009D15AC" w:rsidRDefault="009D15AC" w:rsidP="009D15AC">
                      <w:pPr>
                        <w:pStyle w:val="NoSpacing"/>
                        <w:rPr>
                          <w:color w:val="FFFFFF" w:themeColor="background1"/>
                        </w:rPr>
                      </w:pPr>
                    </w:p>
                    <w:p w:rsidR="009D15AC" w:rsidRDefault="009D15AC" w:rsidP="009D15AC">
                      <w:pPr>
                        <w:pStyle w:val="NoSpacing"/>
                        <w:rPr>
                          <w:color w:val="FFFFFF" w:themeColor="background1"/>
                        </w:rPr>
                      </w:pPr>
                    </w:p>
                    <w:p w:rsidR="009D15AC" w:rsidRDefault="009D15AC" w:rsidP="009D15AC">
                      <w:pPr>
                        <w:pStyle w:val="NoSpacing"/>
                        <w:rPr>
                          <w:color w:val="FFFFFF" w:themeColor="background1"/>
                        </w:rPr>
                      </w:pPr>
                      <w:r w:rsidRPr="00DF27C8">
                        <w:rPr>
                          <w:noProof/>
                          <w:color w:val="FFFFFF" w:themeColor="background1"/>
                        </w:rPr>
                        <w:drawing>
                          <wp:inline distT="0" distB="0" distL="0" distR="0">
                            <wp:extent cx="4630587" cy="3122763"/>
                            <wp:effectExtent l="19050" t="0" r="0" b="0"/>
                            <wp:docPr id="3" name="Picture 2" descr="C:\Users\Tony4897h\AppData\Local\Microsoft\Windows\INetCache\IE\ET9CCP0W\Trai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4897h\AppData\Local\Microsoft\Windows\INetCache\IE\ET9CCP0W\Training[1].jpg"/>
                                    <pic:cNvPicPr>
                                      <a:picLocks noChangeAspect="1" noChangeArrowheads="1"/>
                                    </pic:cNvPicPr>
                                  </pic:nvPicPr>
                                  <pic:blipFill>
                                    <a:blip r:embed="rId8"/>
                                    <a:srcRect/>
                                    <a:stretch>
                                      <a:fillRect/>
                                    </a:stretch>
                                  </pic:blipFill>
                                  <pic:spPr bwMode="auto">
                                    <a:xfrm>
                                      <a:off x="0" y="0"/>
                                      <a:ext cx="4630835" cy="3122930"/>
                                    </a:xfrm>
                                    <a:prstGeom prst="rect">
                                      <a:avLst/>
                                    </a:prstGeom>
                                    <a:noFill/>
                                    <a:ln w="9525">
                                      <a:noFill/>
                                      <a:miter lim="800000"/>
                                      <a:headEnd/>
                                      <a:tailEnd/>
                                    </a:ln>
                                  </pic:spPr>
                                </pic:pic>
                              </a:graphicData>
                            </a:graphic>
                          </wp:inline>
                        </w:drawing>
                      </w:r>
                    </w:p>
                    <w:p w:rsidR="009D15AC" w:rsidRDefault="009D15AC" w:rsidP="009D15AC">
                      <w:pPr>
                        <w:pStyle w:val="NoSpacing"/>
                        <w:rPr>
                          <w:color w:val="FFFFFF" w:themeColor="background1"/>
                        </w:rPr>
                      </w:pPr>
                    </w:p>
                    <w:p w:rsidR="009D15AC" w:rsidRDefault="009D15AC" w:rsidP="009D15AC">
                      <w:pPr>
                        <w:pStyle w:val="NoSpacing"/>
                        <w:rPr>
                          <w:color w:val="FFFFFF" w:themeColor="background1"/>
                        </w:rPr>
                      </w:pPr>
                    </w:p>
                  </w:txbxContent>
                </v:textbox>
              </v:rect>
              <v:group id="_x0000_s1069" style="position:absolute;left:321;top:3424;width:3125;height:6069" coordorigin="654,3599" coordsize="2880,5760">
                <v:rect id="_x0000_s1070" style="position:absolute;left:2094;top:6479;width:1440;height:1440;flip:x;mso-width-relative:margin;v-text-anchor:middle" fillcolor="#fabf81 [1620]" strokecolor="white [3212]" strokeweight="1pt">
                  <v:fill opacity="52429f"/>
                  <v:shadow color="#d8d8d8 [2732]" offset="3pt,3pt" offset2="2pt,2pt"/>
                </v:rect>
                <v:rect id="_x0000_s1071" style="position:absolute;left:2094;top:5039;width:1440;height:1440;flip:x;mso-width-relative:margin;v-text-anchor:middle" fillcolor="#fabf81 [1620]" strokecolor="white [3212]" strokeweight="1pt">
                  <v:fill opacity=".5"/>
                  <v:shadow color="#d8d8d8 [2732]" offset="3pt,3pt" offset2="2pt,2pt"/>
                </v:rect>
                <v:rect id="_x0000_s1072" style="position:absolute;left:654;top:5039;width:1440;height:1440;flip:x;mso-width-relative:margin;v-text-anchor:middle" fillcolor="#fabf81 [1620]" strokecolor="white [3212]" strokeweight="1pt">
                  <v:fill opacity="52429f"/>
                  <v:shadow color="#d8d8d8 [2732]" offset="3pt,3pt" offset2="2pt,2pt"/>
                </v:rect>
                <v:rect id="_x0000_s1073" style="position:absolute;left:654;top:3599;width:1440;height:1440;flip:x;mso-width-relative:margin;v-text-anchor:middle" fillcolor="#fabf81 [1620]" strokecolor="white [3212]" strokeweight="1pt">
                  <v:fill opacity=".5"/>
                  <v:shadow color="#d8d8d8 [2732]" offset="3pt,3pt" offset2="2pt,2pt"/>
                </v:rect>
                <v:rect id="_x0000_s1074" style="position:absolute;left:654;top:6479;width:1440;height:1440;flip:x;mso-width-relative:margin;v-text-anchor:middle" fillcolor="#fabf81 [1620]" strokecolor="white [3212]" strokeweight="1pt">
                  <v:fill opacity=".5"/>
                  <v:shadow color="#d8d8d8 [2732]" offset="3pt,3pt" offset2="2pt,2pt"/>
                </v:rect>
                <v:rect id="_x0000_s1075" style="position:absolute;left:2094;top:7919;width:1440;height:1440;flip:x;mso-width-relative:margin;v-text-anchor:middle" fillcolor="#fabf81 [1620]" strokecolor="white [3212]" strokeweight="1pt">
                  <v:fill opacity=".5"/>
                  <v:shadow color="#d8d8d8 [2732]" offset="3pt,3pt" offset2="2pt,2pt"/>
                </v:rect>
              </v:group>
              <v:rect id="_x0000_s1076" style="position:absolute;left:2690;top:406;width:1563;height:1518;flip:x;mso-width-relative:margin;v-text-anchor:bottom" fillcolor="#9f2936 [3205]" strokecolor="white [3212]" strokeweight="1pt">
                <v:shadow color="#d8d8d8 [2732]" offset="3pt,3pt" offset2="2pt,2pt"/>
                <v:textbox style="mso-next-textbox:#_x0000_s1076">
                  <w:txbxContent>
                    <w:sdt>
                      <w:sdtPr>
                        <w:rPr>
                          <w:rFonts w:ascii="Verdana" w:hAnsi="Verdana"/>
                          <w:color w:val="FFFFFF" w:themeColor="background1"/>
                          <w:sz w:val="44"/>
                          <w:szCs w:val="44"/>
                        </w:rPr>
                        <w:alias w:val="Year"/>
                        <w:id w:val="484415035"/>
                        <w:placeholder>
                          <w:docPart w:val="6C3A683B072C4901B63763C4EAD8B810"/>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D15AC" w:rsidRPr="00936AB2" w:rsidRDefault="0094544A" w:rsidP="009D15AC">
                          <w:pPr>
                            <w:jc w:val="center"/>
                            <w:rPr>
                              <w:color w:val="FFFFFF" w:themeColor="background1"/>
                              <w:sz w:val="48"/>
                              <w:szCs w:val="48"/>
                            </w:rPr>
                          </w:pPr>
                          <w:r>
                            <w:rPr>
                              <w:rFonts w:ascii="Verdana" w:hAnsi="Verdana"/>
                              <w:color w:val="FFFFFF" w:themeColor="background1"/>
                              <w:sz w:val="44"/>
                              <w:szCs w:val="44"/>
                            </w:rPr>
                            <w:t>2018</w:t>
                          </w:r>
                        </w:p>
                      </w:sdtContent>
                    </w:sdt>
                  </w:txbxContent>
                </v:textbox>
              </v:rect>
            </v:group>
            <v:group id="_x0000_s1077" style="position:absolute;left:3446;top:13758;width:8169;height:1382" coordorigin="3446,13758" coordsize="8169,1382">
              <v:group id="_x0000_s1078" style="position:absolute;left:10833;top:14380;width:782;height:760;flip:x y" coordorigin="8754,11945" coordsize="2880,2859">
                <v:rect id="_x0000_s1079" style="position:absolute;left:10194;top:11945;width:1440;height:1440;flip:x;mso-width-relative:margin;v-text-anchor:middle" fillcolor="#bfbfbf [2412]" strokecolor="white [3212]" strokeweight="1pt">
                  <v:fill opacity=".5"/>
                  <v:shadow color="#d8d8d8 [2732]" offset="3pt,3pt" offset2="2pt,2pt"/>
                </v:rect>
                <v:rect id="_x0000_s1080" style="position:absolute;left:10194;top:13364;width:1440;height:1440;flip:x;mso-width-relative:margin;v-text-anchor:middle" fillcolor="#9f2936 [3205]" strokecolor="white [3212]" strokeweight="1pt">
                  <v:shadow color="#d8d8d8 [2732]" offset="3pt,3pt" offset2="2pt,2pt"/>
                </v:rect>
                <v:rect id="_x0000_s1081" style="position:absolute;left:8754;top:13364;width:1440;height:1440;flip:x;mso-width-relative:margin;v-text-anchor:middle" fillcolor="#bfbfbf [2412]" strokecolor="white [3212]" strokeweight="1pt">
                  <v:fill opacity=".5"/>
                  <v:shadow color="#d8d8d8 [2732]" offset="3pt,3pt" offset2="2pt,2pt"/>
                </v:rect>
              </v:group>
              <v:rect id="_x0000_s1082" style="position:absolute;left:3446;top:13758;width:7105;height:1382;v-text-anchor:bottom" filled="f" fillcolor="white [3212]" stroked="f" strokecolor="white [3212]" strokeweight="1pt">
                <v:fill opacity="52429f"/>
                <v:shadow color="#d8d8d8 [2732]" offset="3pt,3pt" offset2="2pt,2pt"/>
                <v:textbox style="mso-next-textbox:#_x0000_s1082" inset=",0,,0">
                  <w:txbxContent>
                    <w:sdt>
                      <w:sdtPr>
                        <w:rPr>
                          <w:rFonts w:ascii="Verdana" w:hAnsi="Verdana"/>
                          <w:color w:val="FFFFFF" w:themeColor="background1"/>
                        </w:rPr>
                        <w:alias w:val="Author"/>
                        <w:id w:val="484415013"/>
                        <w:placeholder>
                          <w:docPart w:val="B0010E8FF92F4658AB39B5485076ABA7"/>
                        </w:placeholder>
                        <w:dataBinding w:prefixMappings="xmlns:ns0='http://schemas.openxmlformats.org/package/2006/metadata/core-properties' xmlns:ns1='http://purl.org/dc/elements/1.1/'" w:xpath="/ns0:coreProperties[1]/ns1:creator[1]" w:storeItemID="{6C3C8BC8-F283-45AE-878A-BAB7291924A1}"/>
                        <w:text/>
                      </w:sdtPr>
                      <w:sdtEndPr/>
                      <w:sdtContent>
                        <w:p w:rsidR="009D15AC" w:rsidRDefault="00532474" w:rsidP="009D15AC">
                          <w:pPr>
                            <w:pStyle w:val="NoSpacing"/>
                            <w:jc w:val="right"/>
                            <w:rPr>
                              <w:color w:val="FFFFFF" w:themeColor="background1"/>
                            </w:rPr>
                          </w:pPr>
                          <w:r>
                            <w:rPr>
                              <w:rFonts w:ascii="Verdana" w:hAnsi="Verdana"/>
                              <w:color w:val="FFFFFF" w:themeColor="background1"/>
                            </w:rPr>
                            <w:t>An</w:t>
                          </w:r>
                          <w:r w:rsidR="009D15AC" w:rsidRPr="00532474">
                            <w:rPr>
                              <w:rFonts w:ascii="Verdana" w:hAnsi="Verdana"/>
                              <w:color w:val="FFFFFF" w:themeColor="background1"/>
                            </w:rPr>
                            <w:t>t</w:t>
                          </w:r>
                          <w:r>
                            <w:rPr>
                              <w:rFonts w:ascii="Verdana" w:hAnsi="Verdana"/>
                              <w:color w:val="FFFFFF" w:themeColor="background1"/>
                            </w:rPr>
                            <w:t>h</w:t>
                          </w:r>
                          <w:r w:rsidR="009D15AC" w:rsidRPr="00532474">
                            <w:rPr>
                              <w:rFonts w:ascii="Verdana" w:hAnsi="Verdana"/>
                              <w:color w:val="FFFFFF" w:themeColor="background1"/>
                            </w:rPr>
                            <w:t>ony</w:t>
                          </w:r>
                          <w:r>
                            <w:rPr>
                              <w:rFonts w:ascii="Verdana" w:hAnsi="Verdana"/>
                              <w:color w:val="FFFFFF" w:themeColor="background1"/>
                            </w:rPr>
                            <w:t xml:space="preserve"> J. Williams, LPC-S, LMFT, NCC</w:t>
                          </w:r>
                        </w:p>
                      </w:sdtContent>
                    </w:sdt>
                    <w:p w:rsidR="009D15AC" w:rsidRDefault="00554230" w:rsidP="009D15AC">
                      <w:pPr>
                        <w:pStyle w:val="NoSpacing"/>
                        <w:jc w:val="right"/>
                        <w:rPr>
                          <w:color w:val="FFFFFF" w:themeColor="background1"/>
                        </w:rPr>
                      </w:pPr>
                      <w:sdt>
                        <w:sdtPr>
                          <w:rPr>
                            <w:rFonts w:ascii="Verdana" w:hAnsi="Verdana"/>
                            <w:color w:val="FFFFFF" w:themeColor="background1"/>
                          </w:rPr>
                          <w:alias w:val="Company"/>
                          <w:id w:val="484415014"/>
                          <w:showingPlcHdr/>
                          <w:dataBinding w:prefixMappings="xmlns:ns0='http://schemas.openxmlformats.org/officeDocument/2006/extended-properties'" w:xpath="/ns0:Properties[1]/ns0:Company[1]" w:storeItemID="{6668398D-A668-4E3E-A5EB-62B293D839F1}"/>
                          <w:text/>
                        </w:sdtPr>
                        <w:sdtEndPr/>
                        <w:sdtContent>
                          <w:r w:rsidR="00C70FB2">
                            <w:rPr>
                              <w:rFonts w:ascii="Verdana" w:hAnsi="Verdana"/>
                              <w:color w:val="FFFFFF" w:themeColor="background1"/>
                            </w:rPr>
                            <w:t xml:space="preserve">     </w:t>
                          </w:r>
                        </w:sdtContent>
                      </w:sdt>
                      <w:r w:rsidR="00595AEA">
                        <w:rPr>
                          <w:rFonts w:ascii="Verdana" w:hAnsi="Verdana"/>
                          <w:color w:val="FFFFFF" w:themeColor="background1"/>
                        </w:rPr>
                        <w:t>Williams</w:t>
                      </w:r>
                      <w:r w:rsidR="004A17B6">
                        <w:rPr>
                          <w:rFonts w:ascii="Verdana" w:hAnsi="Verdana"/>
                          <w:color w:val="FFFFFF" w:themeColor="background1"/>
                        </w:rPr>
                        <w:t xml:space="preserve"> Counseling Services of Shreveport, LLC</w:t>
                      </w:r>
                    </w:p>
                    <w:p w:rsidR="009D15AC" w:rsidRPr="008D7806" w:rsidRDefault="009D15AC" w:rsidP="009D15AC">
                      <w:pPr>
                        <w:rPr>
                          <w:color w:val="FFFFFF" w:themeColor="background1"/>
                        </w:rPr>
                      </w:pPr>
                      <w:r>
                        <w:t xml:space="preserve">                                                                  </w:t>
                      </w:r>
                    </w:p>
                  </w:txbxContent>
                </v:textbox>
              </v:rect>
            </v:group>
            <w10:wrap anchorx="page" anchory="page"/>
          </v:group>
        </w:pict>
      </w: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9D15AC" w:rsidRDefault="009D15AC" w:rsidP="00C034CD">
      <w:pPr>
        <w:jc w:val="center"/>
        <w:rPr>
          <w:b/>
          <w:sz w:val="72"/>
          <w:szCs w:val="72"/>
        </w:rPr>
      </w:pPr>
    </w:p>
    <w:p w:rsidR="00335DDB" w:rsidRDefault="00C034CD" w:rsidP="00C034CD">
      <w:pPr>
        <w:jc w:val="center"/>
        <w:rPr>
          <w:b/>
          <w:sz w:val="72"/>
          <w:szCs w:val="72"/>
        </w:rPr>
      </w:pPr>
      <w:r w:rsidRPr="00C034CD">
        <w:rPr>
          <w:b/>
          <w:sz w:val="72"/>
          <w:szCs w:val="72"/>
        </w:rPr>
        <w:lastRenderedPageBreak/>
        <w:t>Clinical Supervision Training</w:t>
      </w:r>
    </w:p>
    <w:p w:rsidR="00C034CD" w:rsidRPr="00785B9A" w:rsidRDefault="00C034CD" w:rsidP="00C034CD">
      <w:pPr>
        <w:rPr>
          <w:b/>
          <w:sz w:val="36"/>
          <w:szCs w:val="36"/>
        </w:rPr>
      </w:pPr>
      <w:r w:rsidRPr="00785B9A">
        <w:rPr>
          <w:b/>
          <w:sz w:val="36"/>
          <w:szCs w:val="36"/>
        </w:rPr>
        <w:t>Registration</w:t>
      </w:r>
      <w:r w:rsidR="00785B9A" w:rsidRPr="00785B9A">
        <w:rPr>
          <w:b/>
          <w:sz w:val="36"/>
          <w:szCs w:val="36"/>
        </w:rPr>
        <w:t xml:space="preserve"> Options</w:t>
      </w:r>
    </w:p>
    <w:p w:rsidR="00785B9A" w:rsidRPr="00785B9A" w:rsidRDefault="00C034CD" w:rsidP="00C034CD">
      <w:pPr>
        <w:rPr>
          <w:b/>
          <w:sz w:val="28"/>
          <w:szCs w:val="28"/>
          <w:u w:val="single"/>
        </w:rPr>
      </w:pPr>
      <w:r w:rsidRPr="00785B9A">
        <w:rPr>
          <w:b/>
          <w:sz w:val="28"/>
          <w:szCs w:val="28"/>
          <w:u w:val="single"/>
        </w:rPr>
        <w:t>Register by ma</w:t>
      </w:r>
      <w:r w:rsidR="00785B9A" w:rsidRPr="00785B9A">
        <w:rPr>
          <w:b/>
          <w:sz w:val="28"/>
          <w:szCs w:val="28"/>
          <w:u w:val="single"/>
        </w:rPr>
        <w:t>i</w:t>
      </w:r>
      <w:r w:rsidRPr="00785B9A">
        <w:rPr>
          <w:b/>
          <w:sz w:val="28"/>
          <w:szCs w:val="28"/>
          <w:u w:val="single"/>
        </w:rPr>
        <w:t xml:space="preserve">l </w:t>
      </w:r>
    </w:p>
    <w:p w:rsidR="00C034CD" w:rsidRDefault="00EF4CCC" w:rsidP="00C034CD">
      <w:pPr>
        <w:rPr>
          <w:sz w:val="28"/>
          <w:szCs w:val="28"/>
        </w:rPr>
      </w:pPr>
      <w:r>
        <w:rPr>
          <w:sz w:val="28"/>
          <w:szCs w:val="28"/>
        </w:rPr>
        <w:t xml:space="preserve">(Use the </w:t>
      </w:r>
      <w:r w:rsidR="00C034CD">
        <w:rPr>
          <w:sz w:val="28"/>
          <w:szCs w:val="28"/>
        </w:rPr>
        <w:t>attached registration form</w:t>
      </w:r>
      <w:r>
        <w:rPr>
          <w:sz w:val="28"/>
          <w:szCs w:val="28"/>
        </w:rPr>
        <w:t>)</w:t>
      </w:r>
    </w:p>
    <w:p w:rsidR="00EF4CCC" w:rsidRPr="00785B9A" w:rsidRDefault="00EF4CCC" w:rsidP="00EF4CCC">
      <w:pPr>
        <w:rPr>
          <w:b/>
          <w:sz w:val="28"/>
          <w:szCs w:val="28"/>
          <w:u w:val="single"/>
        </w:rPr>
      </w:pPr>
      <w:r w:rsidRPr="00785B9A">
        <w:rPr>
          <w:b/>
          <w:sz w:val="28"/>
          <w:szCs w:val="28"/>
          <w:u w:val="single"/>
        </w:rPr>
        <w:t xml:space="preserve">Register </w:t>
      </w:r>
      <w:r>
        <w:rPr>
          <w:b/>
          <w:sz w:val="28"/>
          <w:szCs w:val="28"/>
          <w:u w:val="single"/>
        </w:rPr>
        <w:t>on Site</w:t>
      </w:r>
      <w:r w:rsidRPr="00785B9A">
        <w:rPr>
          <w:b/>
          <w:sz w:val="28"/>
          <w:szCs w:val="28"/>
          <w:u w:val="single"/>
        </w:rPr>
        <w:t xml:space="preserve"> </w:t>
      </w:r>
    </w:p>
    <w:p w:rsidR="00EF4CCC" w:rsidRDefault="00EF4CCC" w:rsidP="00EF4CCC">
      <w:pPr>
        <w:rPr>
          <w:sz w:val="28"/>
          <w:szCs w:val="28"/>
        </w:rPr>
      </w:pPr>
      <w:r>
        <w:rPr>
          <w:sz w:val="28"/>
          <w:szCs w:val="28"/>
        </w:rPr>
        <w:t>(</w:t>
      </w:r>
      <w:r w:rsidR="00EB6489">
        <w:rPr>
          <w:sz w:val="28"/>
          <w:szCs w:val="28"/>
        </w:rPr>
        <w:t>Register at 4300 Youree Drive Suite 320-A</w:t>
      </w:r>
      <w:r>
        <w:rPr>
          <w:sz w:val="28"/>
          <w:szCs w:val="28"/>
        </w:rPr>
        <w:t>)</w:t>
      </w:r>
    </w:p>
    <w:p w:rsidR="00C034CD" w:rsidRPr="007F52B1" w:rsidRDefault="00C034CD" w:rsidP="00C034CD">
      <w:pPr>
        <w:pStyle w:val="NoSpacing"/>
        <w:rPr>
          <w:sz w:val="28"/>
          <w:szCs w:val="28"/>
        </w:rPr>
      </w:pPr>
      <w:r w:rsidRPr="007F52B1">
        <w:rPr>
          <w:sz w:val="28"/>
          <w:szCs w:val="28"/>
        </w:rPr>
        <w:t xml:space="preserve">For registration </w:t>
      </w:r>
      <w:r w:rsidR="00C307C3" w:rsidRPr="007F52B1">
        <w:rPr>
          <w:sz w:val="28"/>
          <w:szCs w:val="28"/>
        </w:rPr>
        <w:t>or content questions</w:t>
      </w:r>
      <w:r w:rsidRPr="007F52B1">
        <w:rPr>
          <w:sz w:val="28"/>
          <w:szCs w:val="28"/>
        </w:rPr>
        <w:t xml:space="preserve">, call Anthony J. Williams, LPC-S, LMFT, NCC, at the following numbers: 318 393-8449 or 318 219-9508. </w:t>
      </w:r>
    </w:p>
    <w:p w:rsidR="00C034CD" w:rsidRDefault="00C034CD" w:rsidP="00C034CD">
      <w:pPr>
        <w:pStyle w:val="NoSpacing"/>
      </w:pPr>
    </w:p>
    <w:p w:rsidR="009D13CA" w:rsidRPr="007F52B1" w:rsidRDefault="00C034CD" w:rsidP="00C307C3">
      <w:pPr>
        <w:pStyle w:val="NoSpacing"/>
        <w:rPr>
          <w:sz w:val="28"/>
          <w:szCs w:val="28"/>
        </w:rPr>
      </w:pPr>
      <w:r w:rsidRPr="007F52B1">
        <w:rPr>
          <w:sz w:val="28"/>
          <w:szCs w:val="28"/>
        </w:rPr>
        <w:t xml:space="preserve">The training is designed to meet the 25-hour requirement for people seeking qualification as a LPC Board Approved Supervisor (LPC-S). Participants will receive 25 </w:t>
      </w:r>
      <w:r w:rsidR="00EF4CCC" w:rsidRPr="007F52B1">
        <w:rPr>
          <w:sz w:val="28"/>
          <w:szCs w:val="28"/>
        </w:rPr>
        <w:t>LPC CEU contact hours with 3</w:t>
      </w:r>
      <w:r w:rsidRPr="007F52B1">
        <w:rPr>
          <w:sz w:val="28"/>
          <w:szCs w:val="28"/>
        </w:rPr>
        <w:t xml:space="preserve"> hours</w:t>
      </w:r>
      <w:r w:rsidR="00EF4CCC" w:rsidRPr="007F52B1">
        <w:rPr>
          <w:sz w:val="28"/>
          <w:szCs w:val="28"/>
        </w:rPr>
        <w:t xml:space="preserve"> in Ethics.</w:t>
      </w:r>
      <w:r w:rsidR="0000232D" w:rsidRPr="007F52B1">
        <w:rPr>
          <w:sz w:val="28"/>
          <w:szCs w:val="28"/>
        </w:rPr>
        <w:t xml:space="preserve"> </w:t>
      </w:r>
      <w:r w:rsidR="00EF4CCC" w:rsidRPr="007F52B1">
        <w:rPr>
          <w:sz w:val="28"/>
          <w:szCs w:val="28"/>
        </w:rPr>
        <w:t xml:space="preserve">The training is divided into two parts, both of which are required.  </w:t>
      </w:r>
    </w:p>
    <w:p w:rsidR="00C307C3" w:rsidRDefault="00C307C3" w:rsidP="00C307C3">
      <w:pPr>
        <w:pStyle w:val="NoSpacing"/>
      </w:pPr>
    </w:p>
    <w:p w:rsidR="00EF4CCC" w:rsidRPr="007F52B1" w:rsidRDefault="009D13CA" w:rsidP="009D13CA">
      <w:pPr>
        <w:pStyle w:val="NormalWeb"/>
        <w:rPr>
          <w:rStyle w:val="Strong"/>
          <w:rFonts w:ascii="Times New Roman" w:hAnsi="Times New Roman"/>
          <w:b w:val="0"/>
          <w:color w:val="222222"/>
          <w:sz w:val="28"/>
          <w:szCs w:val="28"/>
        </w:rPr>
      </w:pPr>
      <w:r w:rsidRPr="007F52B1">
        <w:rPr>
          <w:rFonts w:ascii="Times New Roman" w:hAnsi="Times New Roman"/>
          <w:sz w:val="28"/>
          <w:szCs w:val="28"/>
        </w:rPr>
        <w:t xml:space="preserve">Each </w:t>
      </w:r>
      <w:r w:rsidRPr="007F52B1">
        <w:rPr>
          <w:rStyle w:val="Strong"/>
          <w:rFonts w:ascii="Times New Roman" w:hAnsi="Times New Roman"/>
          <w:b w:val="0"/>
          <w:color w:val="222222"/>
          <w:sz w:val="28"/>
          <w:szCs w:val="28"/>
        </w:rPr>
        <w:t>participant will be required to hold two supervision sessions with another professional between Part I and Part II. They are to videotape the sessions to be reviewed and critiqued during Part II.</w:t>
      </w:r>
    </w:p>
    <w:p w:rsidR="00C307C3" w:rsidRPr="007F52B1" w:rsidRDefault="00C307C3" w:rsidP="009D13CA">
      <w:pPr>
        <w:pStyle w:val="NormalWeb"/>
        <w:rPr>
          <w:rFonts w:ascii="Times New Roman" w:hAnsi="Times New Roman"/>
          <w:sz w:val="28"/>
          <w:szCs w:val="28"/>
        </w:rPr>
      </w:pPr>
      <w:r w:rsidRPr="007F52B1">
        <w:rPr>
          <w:rFonts w:ascii="Times New Roman" w:hAnsi="Times New Roman"/>
          <w:b/>
          <w:i/>
          <w:sz w:val="28"/>
          <w:szCs w:val="28"/>
        </w:rPr>
        <w:t xml:space="preserve">The Louisiana Counseling Association is approved by the Louisiana Licensed Professional Counselors Board of Examiners to offer continuing education for Louisiana Licensed Professional Counselors and Provisional Licensed Professional Counselors. This program meets requirements up to 25.0 continuing education clock for Louisiana Licensed Professional Counselors.  </w:t>
      </w:r>
    </w:p>
    <w:p w:rsidR="00EF4CCC" w:rsidRDefault="00EF4CCC" w:rsidP="00EF4CCC">
      <w:pPr>
        <w:rPr>
          <w:b/>
          <w:sz w:val="44"/>
          <w:szCs w:val="44"/>
        </w:rPr>
      </w:pPr>
      <w:r w:rsidRPr="00EF4CCC">
        <w:rPr>
          <w:b/>
          <w:sz w:val="44"/>
          <w:szCs w:val="44"/>
        </w:rPr>
        <w:t>Clinical Supervision Training Dates and Times</w:t>
      </w:r>
    </w:p>
    <w:p w:rsidR="00FD22F2" w:rsidRPr="007F52B1" w:rsidRDefault="00FD22F2" w:rsidP="00FD22F2">
      <w:pPr>
        <w:pStyle w:val="NoSpacing"/>
        <w:rPr>
          <w:sz w:val="28"/>
          <w:szCs w:val="28"/>
        </w:rPr>
      </w:pPr>
      <w:r w:rsidRPr="007F52B1">
        <w:rPr>
          <w:sz w:val="28"/>
          <w:szCs w:val="28"/>
        </w:rPr>
        <w:t>The training will be held three times during the year to allow for flexibility. The proposed dates are:</w:t>
      </w:r>
    </w:p>
    <w:p w:rsidR="00FD22F2" w:rsidRDefault="00FD22F2" w:rsidP="00FD22F2">
      <w:pPr>
        <w:pStyle w:val="NoSpacing"/>
        <w:rPr>
          <w:b/>
        </w:rPr>
      </w:pPr>
    </w:p>
    <w:p w:rsidR="00FD22F2" w:rsidRPr="009A43DF" w:rsidRDefault="004C781D" w:rsidP="00FD22F2">
      <w:pPr>
        <w:pStyle w:val="NoSpacing"/>
        <w:rPr>
          <w:b/>
          <w:sz w:val="28"/>
          <w:szCs w:val="28"/>
          <w:highlight w:val="yellow"/>
        </w:rPr>
      </w:pPr>
      <w:r w:rsidRPr="009A43DF">
        <w:rPr>
          <w:b/>
          <w:sz w:val="28"/>
          <w:szCs w:val="28"/>
          <w:highlight w:val="yellow"/>
        </w:rPr>
        <w:t>Part I - January 2</w:t>
      </w:r>
      <w:r w:rsidR="0094544A" w:rsidRPr="009A43DF">
        <w:rPr>
          <w:b/>
          <w:sz w:val="28"/>
          <w:szCs w:val="28"/>
          <w:highlight w:val="yellow"/>
        </w:rPr>
        <w:t>6</w:t>
      </w:r>
      <w:r w:rsidR="00FD22F2" w:rsidRPr="009A43DF">
        <w:rPr>
          <w:b/>
          <w:sz w:val="28"/>
          <w:szCs w:val="28"/>
          <w:highlight w:val="yellow"/>
        </w:rPr>
        <w:t>-</w:t>
      </w:r>
      <w:r w:rsidR="00CE0245" w:rsidRPr="009A43DF">
        <w:rPr>
          <w:b/>
          <w:sz w:val="28"/>
          <w:szCs w:val="28"/>
          <w:highlight w:val="yellow"/>
        </w:rPr>
        <w:t>2</w:t>
      </w:r>
      <w:r w:rsidR="0094544A" w:rsidRPr="009A43DF">
        <w:rPr>
          <w:b/>
          <w:sz w:val="28"/>
          <w:szCs w:val="28"/>
          <w:highlight w:val="yellow"/>
        </w:rPr>
        <w:t>7</w:t>
      </w:r>
      <w:r w:rsidR="00FD22F2" w:rsidRPr="009A43DF">
        <w:rPr>
          <w:b/>
          <w:sz w:val="28"/>
          <w:szCs w:val="28"/>
          <w:highlight w:val="yellow"/>
        </w:rPr>
        <w:t>, 201</w:t>
      </w:r>
      <w:r w:rsidR="0094544A" w:rsidRPr="009A43DF">
        <w:rPr>
          <w:b/>
          <w:sz w:val="28"/>
          <w:szCs w:val="28"/>
          <w:highlight w:val="yellow"/>
        </w:rPr>
        <w:t>8</w:t>
      </w:r>
    </w:p>
    <w:p w:rsidR="00FD22F2" w:rsidRPr="007F52B1" w:rsidRDefault="00FD22F2" w:rsidP="00FD22F2">
      <w:pPr>
        <w:pStyle w:val="NoSpacing"/>
        <w:rPr>
          <w:b/>
          <w:sz w:val="28"/>
          <w:szCs w:val="28"/>
        </w:rPr>
      </w:pPr>
      <w:r w:rsidRPr="009A43DF">
        <w:rPr>
          <w:b/>
          <w:sz w:val="28"/>
          <w:szCs w:val="28"/>
          <w:highlight w:val="yellow"/>
        </w:rPr>
        <w:t xml:space="preserve">Part II - February </w:t>
      </w:r>
      <w:r w:rsidR="0094544A" w:rsidRPr="009A43DF">
        <w:rPr>
          <w:b/>
          <w:sz w:val="28"/>
          <w:szCs w:val="28"/>
          <w:highlight w:val="yellow"/>
        </w:rPr>
        <w:t>16</w:t>
      </w:r>
      <w:r w:rsidRPr="009A43DF">
        <w:rPr>
          <w:b/>
          <w:sz w:val="28"/>
          <w:szCs w:val="28"/>
          <w:highlight w:val="yellow"/>
        </w:rPr>
        <w:t>-</w:t>
      </w:r>
      <w:r w:rsidR="00CE0245" w:rsidRPr="009A43DF">
        <w:rPr>
          <w:b/>
          <w:sz w:val="28"/>
          <w:szCs w:val="28"/>
          <w:highlight w:val="yellow"/>
        </w:rPr>
        <w:t>1</w:t>
      </w:r>
      <w:r w:rsidR="0094544A" w:rsidRPr="009A43DF">
        <w:rPr>
          <w:b/>
          <w:sz w:val="28"/>
          <w:szCs w:val="28"/>
          <w:highlight w:val="yellow"/>
        </w:rPr>
        <w:t>7</w:t>
      </w:r>
      <w:r w:rsidRPr="009A43DF">
        <w:rPr>
          <w:b/>
          <w:sz w:val="28"/>
          <w:szCs w:val="28"/>
          <w:highlight w:val="yellow"/>
        </w:rPr>
        <w:t>, 201</w:t>
      </w:r>
      <w:r w:rsidR="0094544A" w:rsidRPr="009A43DF">
        <w:rPr>
          <w:b/>
          <w:sz w:val="28"/>
          <w:szCs w:val="28"/>
          <w:highlight w:val="yellow"/>
        </w:rPr>
        <w:t>8</w:t>
      </w:r>
    </w:p>
    <w:p w:rsidR="00FD22F2" w:rsidRPr="007F52B1" w:rsidRDefault="00FD22F2" w:rsidP="00FD22F2">
      <w:pPr>
        <w:pStyle w:val="NoSpacing"/>
        <w:rPr>
          <w:b/>
          <w:sz w:val="28"/>
          <w:szCs w:val="28"/>
        </w:rPr>
      </w:pPr>
    </w:p>
    <w:p w:rsidR="00FD22F2" w:rsidRPr="002865FD" w:rsidRDefault="00FD22F2" w:rsidP="00FD22F2">
      <w:pPr>
        <w:pStyle w:val="NoSpacing"/>
        <w:rPr>
          <w:b/>
          <w:sz w:val="28"/>
          <w:szCs w:val="28"/>
        </w:rPr>
      </w:pPr>
      <w:r w:rsidRPr="002865FD">
        <w:rPr>
          <w:b/>
          <w:sz w:val="28"/>
          <w:szCs w:val="28"/>
        </w:rPr>
        <w:t xml:space="preserve">Part I - May </w:t>
      </w:r>
      <w:r w:rsidR="005631BE">
        <w:rPr>
          <w:b/>
          <w:sz w:val="28"/>
          <w:szCs w:val="28"/>
        </w:rPr>
        <w:t>25</w:t>
      </w:r>
      <w:r w:rsidR="000050BA" w:rsidRPr="002865FD">
        <w:rPr>
          <w:b/>
          <w:sz w:val="28"/>
          <w:szCs w:val="28"/>
        </w:rPr>
        <w:t xml:space="preserve"> – 2</w:t>
      </w:r>
      <w:r w:rsidR="005631BE">
        <w:rPr>
          <w:b/>
          <w:sz w:val="28"/>
          <w:szCs w:val="28"/>
        </w:rPr>
        <w:t>6</w:t>
      </w:r>
      <w:r w:rsidR="000050BA" w:rsidRPr="002865FD">
        <w:rPr>
          <w:b/>
          <w:sz w:val="28"/>
          <w:szCs w:val="28"/>
        </w:rPr>
        <w:t>, 201</w:t>
      </w:r>
      <w:r w:rsidR="005631BE">
        <w:rPr>
          <w:b/>
          <w:sz w:val="28"/>
          <w:szCs w:val="28"/>
        </w:rPr>
        <w:t>8</w:t>
      </w:r>
    </w:p>
    <w:p w:rsidR="00FD22F2" w:rsidRPr="007F52B1" w:rsidRDefault="00FD22F2" w:rsidP="00FD22F2">
      <w:pPr>
        <w:pStyle w:val="NoSpacing"/>
        <w:rPr>
          <w:b/>
          <w:sz w:val="28"/>
          <w:szCs w:val="28"/>
        </w:rPr>
      </w:pPr>
      <w:r w:rsidRPr="002865FD">
        <w:rPr>
          <w:b/>
          <w:sz w:val="28"/>
          <w:szCs w:val="28"/>
        </w:rPr>
        <w:t xml:space="preserve">Part II - June </w:t>
      </w:r>
      <w:r w:rsidR="005631BE">
        <w:rPr>
          <w:b/>
          <w:sz w:val="28"/>
          <w:szCs w:val="28"/>
        </w:rPr>
        <w:t>15</w:t>
      </w:r>
      <w:r w:rsidR="000050BA" w:rsidRPr="002865FD">
        <w:rPr>
          <w:b/>
          <w:sz w:val="28"/>
          <w:szCs w:val="28"/>
        </w:rPr>
        <w:t>-1</w:t>
      </w:r>
      <w:r w:rsidR="005631BE">
        <w:rPr>
          <w:b/>
          <w:sz w:val="28"/>
          <w:szCs w:val="28"/>
        </w:rPr>
        <w:t>6</w:t>
      </w:r>
      <w:r w:rsidR="000050BA" w:rsidRPr="002865FD">
        <w:rPr>
          <w:b/>
          <w:sz w:val="28"/>
          <w:szCs w:val="28"/>
        </w:rPr>
        <w:t>, 201</w:t>
      </w:r>
      <w:r w:rsidR="005631BE">
        <w:rPr>
          <w:b/>
          <w:sz w:val="28"/>
          <w:szCs w:val="28"/>
        </w:rPr>
        <w:t>8</w:t>
      </w:r>
    </w:p>
    <w:p w:rsidR="00FD22F2" w:rsidRPr="007F52B1" w:rsidRDefault="00FD22F2" w:rsidP="00FD22F2">
      <w:pPr>
        <w:pStyle w:val="NoSpacing"/>
        <w:rPr>
          <w:b/>
          <w:sz w:val="28"/>
          <w:szCs w:val="28"/>
        </w:rPr>
      </w:pPr>
    </w:p>
    <w:p w:rsidR="00FD22F2" w:rsidRPr="007F52B1" w:rsidRDefault="00FD22F2" w:rsidP="00FD22F2">
      <w:pPr>
        <w:pStyle w:val="NoSpacing"/>
        <w:rPr>
          <w:b/>
          <w:sz w:val="28"/>
          <w:szCs w:val="28"/>
        </w:rPr>
      </w:pPr>
      <w:r w:rsidRPr="007F52B1">
        <w:rPr>
          <w:b/>
          <w:sz w:val="28"/>
          <w:szCs w:val="28"/>
        </w:rPr>
        <w:t>Part I - September 2</w:t>
      </w:r>
      <w:r w:rsidR="005631BE">
        <w:rPr>
          <w:b/>
          <w:sz w:val="28"/>
          <w:szCs w:val="28"/>
        </w:rPr>
        <w:t>1</w:t>
      </w:r>
      <w:r w:rsidR="000050BA">
        <w:rPr>
          <w:b/>
          <w:sz w:val="28"/>
          <w:szCs w:val="28"/>
        </w:rPr>
        <w:t>-2</w:t>
      </w:r>
      <w:r w:rsidR="005631BE">
        <w:rPr>
          <w:b/>
          <w:sz w:val="28"/>
          <w:szCs w:val="28"/>
        </w:rPr>
        <w:t>2</w:t>
      </w:r>
      <w:r w:rsidRPr="007F52B1">
        <w:rPr>
          <w:b/>
          <w:sz w:val="28"/>
          <w:szCs w:val="28"/>
        </w:rPr>
        <w:t>, 201</w:t>
      </w:r>
      <w:r w:rsidR="005631BE">
        <w:rPr>
          <w:b/>
          <w:sz w:val="28"/>
          <w:szCs w:val="28"/>
        </w:rPr>
        <w:t>8</w:t>
      </w:r>
    </w:p>
    <w:p w:rsidR="00FD22F2" w:rsidRPr="007F52B1" w:rsidRDefault="005631BE" w:rsidP="00FD22F2">
      <w:pPr>
        <w:pStyle w:val="NoSpacing"/>
        <w:rPr>
          <w:b/>
          <w:sz w:val="28"/>
          <w:szCs w:val="28"/>
        </w:rPr>
      </w:pPr>
      <w:r>
        <w:rPr>
          <w:b/>
          <w:sz w:val="28"/>
          <w:szCs w:val="28"/>
        </w:rPr>
        <w:t>Part II - October 19</w:t>
      </w:r>
      <w:r w:rsidR="00FD22F2" w:rsidRPr="007F52B1">
        <w:rPr>
          <w:b/>
          <w:sz w:val="28"/>
          <w:szCs w:val="28"/>
        </w:rPr>
        <w:t>-2</w:t>
      </w:r>
      <w:r>
        <w:rPr>
          <w:b/>
          <w:sz w:val="28"/>
          <w:szCs w:val="28"/>
        </w:rPr>
        <w:t>0</w:t>
      </w:r>
      <w:r w:rsidR="00FD22F2" w:rsidRPr="007F52B1">
        <w:rPr>
          <w:b/>
          <w:sz w:val="28"/>
          <w:szCs w:val="28"/>
        </w:rPr>
        <w:t>, 201</w:t>
      </w:r>
      <w:r>
        <w:rPr>
          <w:b/>
          <w:sz w:val="28"/>
          <w:szCs w:val="28"/>
        </w:rPr>
        <w:t>8</w:t>
      </w:r>
    </w:p>
    <w:p w:rsidR="00FD22F2" w:rsidRPr="00FD22F2" w:rsidRDefault="00FD22F2" w:rsidP="00FD22F2">
      <w:pPr>
        <w:pStyle w:val="NoSpacing"/>
        <w:rPr>
          <w:b/>
        </w:rPr>
      </w:pPr>
    </w:p>
    <w:p w:rsidR="007F52B1" w:rsidRDefault="007F52B1" w:rsidP="00EB6489">
      <w:pPr>
        <w:rPr>
          <w:b/>
          <w:sz w:val="32"/>
          <w:szCs w:val="32"/>
          <w:u w:val="single"/>
        </w:rPr>
      </w:pPr>
    </w:p>
    <w:p w:rsidR="007F52B1" w:rsidRDefault="007F52B1" w:rsidP="00EB6489">
      <w:pPr>
        <w:rPr>
          <w:b/>
          <w:sz w:val="32"/>
          <w:szCs w:val="32"/>
          <w:u w:val="single"/>
        </w:rPr>
      </w:pPr>
    </w:p>
    <w:p w:rsidR="00EF4CCC" w:rsidRPr="00EB6489" w:rsidRDefault="00EF4CCC" w:rsidP="00EB6489">
      <w:pPr>
        <w:rPr>
          <w:b/>
          <w:sz w:val="32"/>
          <w:szCs w:val="32"/>
          <w:u w:val="single"/>
        </w:rPr>
      </w:pPr>
      <w:r w:rsidRPr="00EB6489">
        <w:rPr>
          <w:b/>
          <w:sz w:val="32"/>
          <w:szCs w:val="32"/>
          <w:u w:val="single"/>
        </w:rPr>
        <w:lastRenderedPageBreak/>
        <w:t xml:space="preserve">Part I </w:t>
      </w:r>
    </w:p>
    <w:p w:rsidR="00FD22F2" w:rsidRPr="007F52B1" w:rsidRDefault="00FD22F2" w:rsidP="00FE3847">
      <w:pPr>
        <w:pStyle w:val="NoSpacing"/>
        <w:rPr>
          <w:b/>
          <w:sz w:val="28"/>
          <w:szCs w:val="28"/>
        </w:rPr>
      </w:pPr>
      <w:r w:rsidRPr="007F52B1">
        <w:rPr>
          <w:b/>
          <w:sz w:val="28"/>
          <w:szCs w:val="28"/>
        </w:rPr>
        <w:t>Day 1</w:t>
      </w:r>
    </w:p>
    <w:p w:rsidR="00FE3847" w:rsidRPr="007F52B1" w:rsidRDefault="00FE3847" w:rsidP="00FE3847">
      <w:pPr>
        <w:pStyle w:val="NoSpacing"/>
        <w:rPr>
          <w:sz w:val="28"/>
          <w:szCs w:val="28"/>
        </w:rPr>
      </w:pPr>
      <w:r w:rsidRPr="007F52B1">
        <w:rPr>
          <w:sz w:val="28"/>
          <w:szCs w:val="28"/>
        </w:rPr>
        <w:t>Mod</w:t>
      </w:r>
      <w:r w:rsidR="009B06EC" w:rsidRPr="007F52B1">
        <w:rPr>
          <w:sz w:val="28"/>
          <w:szCs w:val="28"/>
        </w:rPr>
        <w:t xml:space="preserve">els of </w:t>
      </w:r>
      <w:proofErr w:type="gramStart"/>
      <w:r w:rsidR="009B06EC" w:rsidRPr="007F52B1">
        <w:rPr>
          <w:sz w:val="28"/>
          <w:szCs w:val="28"/>
        </w:rPr>
        <w:t>Supervision  (</w:t>
      </w:r>
      <w:proofErr w:type="gramEnd"/>
      <w:r w:rsidR="009B06EC" w:rsidRPr="007F52B1">
        <w:rPr>
          <w:sz w:val="28"/>
          <w:szCs w:val="28"/>
        </w:rPr>
        <w:t>Part I) 8:3</w:t>
      </w:r>
      <w:r w:rsidRPr="007F52B1">
        <w:rPr>
          <w:sz w:val="28"/>
          <w:szCs w:val="28"/>
        </w:rPr>
        <w:t>0am – 10:00am</w:t>
      </w:r>
    </w:p>
    <w:p w:rsidR="00FE3847" w:rsidRPr="007F52B1" w:rsidRDefault="00FE3847" w:rsidP="00FE3847">
      <w:pPr>
        <w:pStyle w:val="NoSpacing"/>
        <w:rPr>
          <w:sz w:val="28"/>
          <w:szCs w:val="28"/>
        </w:rPr>
      </w:pPr>
      <w:r w:rsidRPr="007F52B1">
        <w:rPr>
          <w:sz w:val="28"/>
          <w:szCs w:val="28"/>
        </w:rPr>
        <w:t>Break 10:00am – 10:15am</w:t>
      </w:r>
    </w:p>
    <w:p w:rsidR="00FE3847" w:rsidRPr="007F52B1" w:rsidRDefault="00FE3847" w:rsidP="00FE3847">
      <w:pPr>
        <w:pStyle w:val="NoSpacing"/>
        <w:rPr>
          <w:sz w:val="28"/>
          <w:szCs w:val="28"/>
        </w:rPr>
      </w:pPr>
      <w:r w:rsidRPr="007F52B1">
        <w:rPr>
          <w:sz w:val="28"/>
          <w:szCs w:val="28"/>
        </w:rPr>
        <w:t xml:space="preserve">Models of </w:t>
      </w:r>
      <w:proofErr w:type="gramStart"/>
      <w:r w:rsidRPr="007F52B1">
        <w:rPr>
          <w:sz w:val="28"/>
          <w:szCs w:val="28"/>
        </w:rPr>
        <w:t>Supervision  (</w:t>
      </w:r>
      <w:proofErr w:type="gramEnd"/>
      <w:r w:rsidRPr="007F52B1">
        <w:rPr>
          <w:sz w:val="28"/>
          <w:szCs w:val="28"/>
        </w:rPr>
        <w:t xml:space="preserve">Part II) 10:15am – </w:t>
      </w:r>
      <w:r w:rsidR="009B06EC" w:rsidRPr="007F52B1">
        <w:rPr>
          <w:sz w:val="28"/>
          <w:szCs w:val="28"/>
        </w:rPr>
        <w:t>11:45a</w:t>
      </w:r>
      <w:r w:rsidRPr="007F52B1">
        <w:rPr>
          <w:sz w:val="28"/>
          <w:szCs w:val="28"/>
        </w:rPr>
        <w:t>m</w:t>
      </w:r>
    </w:p>
    <w:p w:rsidR="0000232D" w:rsidRPr="007F52B1" w:rsidRDefault="0000232D" w:rsidP="00FE3847">
      <w:pPr>
        <w:pStyle w:val="NoSpacing"/>
        <w:rPr>
          <w:sz w:val="28"/>
          <w:szCs w:val="28"/>
        </w:rPr>
      </w:pPr>
      <w:r w:rsidRPr="007F52B1">
        <w:rPr>
          <w:sz w:val="28"/>
          <w:szCs w:val="28"/>
        </w:rPr>
        <w:t>Lunch 1</w:t>
      </w:r>
      <w:r w:rsidR="004B5A89" w:rsidRPr="007F52B1">
        <w:rPr>
          <w:sz w:val="28"/>
          <w:szCs w:val="28"/>
        </w:rPr>
        <w:t>1:45a</w:t>
      </w:r>
      <w:r w:rsidRPr="007F52B1">
        <w:rPr>
          <w:sz w:val="28"/>
          <w:szCs w:val="28"/>
        </w:rPr>
        <w:t>m – 1:00pm</w:t>
      </w:r>
    </w:p>
    <w:p w:rsidR="0000232D" w:rsidRPr="007F52B1" w:rsidRDefault="0000232D" w:rsidP="00FE3847">
      <w:pPr>
        <w:pStyle w:val="NoSpacing"/>
        <w:rPr>
          <w:sz w:val="28"/>
          <w:szCs w:val="28"/>
        </w:rPr>
      </w:pPr>
      <w:r w:rsidRPr="007F52B1">
        <w:rPr>
          <w:sz w:val="28"/>
          <w:szCs w:val="28"/>
        </w:rPr>
        <w:t xml:space="preserve">Counselor Development (Part I) 1:00pm – </w:t>
      </w:r>
      <w:r w:rsidR="004B5A89" w:rsidRPr="007F52B1">
        <w:rPr>
          <w:sz w:val="28"/>
          <w:szCs w:val="28"/>
        </w:rPr>
        <w:t>2</w:t>
      </w:r>
      <w:r w:rsidRPr="007F52B1">
        <w:rPr>
          <w:sz w:val="28"/>
          <w:szCs w:val="28"/>
        </w:rPr>
        <w:t>:</w:t>
      </w:r>
      <w:r w:rsidR="004B5A89" w:rsidRPr="007F52B1">
        <w:rPr>
          <w:sz w:val="28"/>
          <w:szCs w:val="28"/>
        </w:rPr>
        <w:t>3</w:t>
      </w:r>
      <w:r w:rsidRPr="007F52B1">
        <w:rPr>
          <w:sz w:val="28"/>
          <w:szCs w:val="28"/>
        </w:rPr>
        <w:t>0pm</w:t>
      </w:r>
    </w:p>
    <w:p w:rsidR="0000232D" w:rsidRPr="007F52B1" w:rsidRDefault="0000232D" w:rsidP="00FE3847">
      <w:pPr>
        <w:pStyle w:val="NoSpacing"/>
        <w:rPr>
          <w:sz w:val="28"/>
          <w:szCs w:val="28"/>
        </w:rPr>
      </w:pPr>
      <w:r w:rsidRPr="007F52B1">
        <w:rPr>
          <w:sz w:val="28"/>
          <w:szCs w:val="28"/>
        </w:rPr>
        <w:t xml:space="preserve">Break </w:t>
      </w:r>
      <w:r w:rsidR="004B5A89" w:rsidRPr="007F52B1">
        <w:rPr>
          <w:sz w:val="28"/>
          <w:szCs w:val="28"/>
        </w:rPr>
        <w:t>2</w:t>
      </w:r>
      <w:r w:rsidRPr="007F52B1">
        <w:rPr>
          <w:sz w:val="28"/>
          <w:szCs w:val="28"/>
        </w:rPr>
        <w:t>:</w:t>
      </w:r>
      <w:r w:rsidR="004B5A89" w:rsidRPr="007F52B1">
        <w:rPr>
          <w:sz w:val="28"/>
          <w:szCs w:val="28"/>
        </w:rPr>
        <w:t>30pm – 2:4</w:t>
      </w:r>
      <w:r w:rsidRPr="007F52B1">
        <w:rPr>
          <w:sz w:val="28"/>
          <w:szCs w:val="28"/>
        </w:rPr>
        <w:t>5pm</w:t>
      </w:r>
    </w:p>
    <w:p w:rsidR="0000232D" w:rsidRPr="007F52B1" w:rsidRDefault="0000232D" w:rsidP="00FE3847">
      <w:pPr>
        <w:pStyle w:val="NoSpacing"/>
        <w:rPr>
          <w:sz w:val="28"/>
          <w:szCs w:val="28"/>
        </w:rPr>
      </w:pPr>
      <w:r w:rsidRPr="007F52B1">
        <w:rPr>
          <w:sz w:val="28"/>
          <w:szCs w:val="28"/>
        </w:rPr>
        <w:t>C</w:t>
      </w:r>
      <w:r w:rsidR="004B5A89" w:rsidRPr="007F52B1">
        <w:rPr>
          <w:sz w:val="28"/>
          <w:szCs w:val="28"/>
        </w:rPr>
        <w:t>ounselor Development (Part II) 2:45pm – 4</w:t>
      </w:r>
      <w:r w:rsidRPr="007F52B1">
        <w:rPr>
          <w:sz w:val="28"/>
          <w:szCs w:val="28"/>
        </w:rPr>
        <w:t>:30pm</w:t>
      </w:r>
    </w:p>
    <w:p w:rsidR="00FE3847" w:rsidRPr="007F52B1" w:rsidRDefault="00FE3847" w:rsidP="00FE3847">
      <w:pPr>
        <w:pStyle w:val="NoSpacing"/>
        <w:rPr>
          <w:sz w:val="28"/>
          <w:szCs w:val="28"/>
        </w:rPr>
      </w:pPr>
    </w:p>
    <w:p w:rsidR="00FD22F2" w:rsidRPr="007F52B1" w:rsidRDefault="00FD22F2" w:rsidP="0000232D">
      <w:pPr>
        <w:pStyle w:val="NoSpacing"/>
        <w:rPr>
          <w:b/>
          <w:sz w:val="28"/>
          <w:szCs w:val="28"/>
        </w:rPr>
      </w:pPr>
      <w:r w:rsidRPr="007F52B1">
        <w:rPr>
          <w:b/>
          <w:sz w:val="28"/>
          <w:szCs w:val="28"/>
        </w:rPr>
        <w:t>Day 2</w:t>
      </w:r>
    </w:p>
    <w:p w:rsidR="0000232D" w:rsidRPr="007F52B1" w:rsidRDefault="0000232D" w:rsidP="0000232D">
      <w:pPr>
        <w:pStyle w:val="NoSpacing"/>
        <w:rPr>
          <w:sz w:val="28"/>
          <w:szCs w:val="28"/>
        </w:rPr>
      </w:pPr>
      <w:r w:rsidRPr="007F52B1">
        <w:rPr>
          <w:sz w:val="28"/>
          <w:szCs w:val="28"/>
        </w:rPr>
        <w:t xml:space="preserve">Supervision Methods and Techniques (Part I) </w:t>
      </w:r>
      <w:r w:rsidR="00955C00" w:rsidRPr="007F52B1">
        <w:rPr>
          <w:sz w:val="28"/>
          <w:szCs w:val="28"/>
        </w:rPr>
        <w:t>8:30am – 10:00am</w:t>
      </w:r>
    </w:p>
    <w:p w:rsidR="0000232D" w:rsidRPr="007F52B1" w:rsidRDefault="0000232D" w:rsidP="0000232D">
      <w:pPr>
        <w:pStyle w:val="NoSpacing"/>
        <w:rPr>
          <w:sz w:val="28"/>
          <w:szCs w:val="28"/>
        </w:rPr>
      </w:pPr>
      <w:r w:rsidRPr="007F52B1">
        <w:rPr>
          <w:sz w:val="28"/>
          <w:szCs w:val="28"/>
        </w:rPr>
        <w:t>Break 10:00am – 10:15am</w:t>
      </w:r>
    </w:p>
    <w:p w:rsidR="0000232D" w:rsidRPr="007F52B1" w:rsidRDefault="0000232D" w:rsidP="0000232D">
      <w:pPr>
        <w:pStyle w:val="NoSpacing"/>
        <w:rPr>
          <w:sz w:val="28"/>
          <w:szCs w:val="28"/>
        </w:rPr>
      </w:pPr>
      <w:r w:rsidRPr="007F52B1">
        <w:rPr>
          <w:sz w:val="28"/>
          <w:szCs w:val="28"/>
        </w:rPr>
        <w:t>Supervision Met</w:t>
      </w:r>
      <w:r w:rsidR="00955C00" w:rsidRPr="007F52B1">
        <w:rPr>
          <w:sz w:val="28"/>
          <w:szCs w:val="28"/>
        </w:rPr>
        <w:t>hods and Techniques (Part II) 10:15am – 11:45am</w:t>
      </w:r>
    </w:p>
    <w:p w:rsidR="0000232D" w:rsidRPr="007F52B1" w:rsidRDefault="0000232D" w:rsidP="0000232D">
      <w:pPr>
        <w:pStyle w:val="NoSpacing"/>
        <w:rPr>
          <w:sz w:val="28"/>
          <w:szCs w:val="28"/>
        </w:rPr>
      </w:pPr>
      <w:r w:rsidRPr="007F52B1">
        <w:rPr>
          <w:sz w:val="28"/>
          <w:szCs w:val="28"/>
        </w:rPr>
        <w:t xml:space="preserve">Lunch </w:t>
      </w:r>
      <w:r w:rsidR="00955C00" w:rsidRPr="007F52B1">
        <w:rPr>
          <w:sz w:val="28"/>
          <w:szCs w:val="28"/>
        </w:rPr>
        <w:t>11:45am – 1:00pm</w:t>
      </w:r>
    </w:p>
    <w:p w:rsidR="0000232D" w:rsidRPr="007F52B1" w:rsidRDefault="0000232D" w:rsidP="0000232D">
      <w:pPr>
        <w:pStyle w:val="NoSpacing"/>
        <w:rPr>
          <w:sz w:val="28"/>
          <w:szCs w:val="28"/>
        </w:rPr>
      </w:pPr>
      <w:r w:rsidRPr="007F52B1">
        <w:rPr>
          <w:sz w:val="28"/>
          <w:szCs w:val="28"/>
        </w:rPr>
        <w:t xml:space="preserve">Supervisory Relationship (Part I) </w:t>
      </w:r>
      <w:r w:rsidR="00955C00" w:rsidRPr="007F52B1">
        <w:rPr>
          <w:sz w:val="28"/>
          <w:szCs w:val="28"/>
        </w:rPr>
        <w:t>1:00pm – 2:30pm</w:t>
      </w:r>
    </w:p>
    <w:p w:rsidR="0000232D" w:rsidRPr="007F52B1" w:rsidRDefault="0000232D" w:rsidP="0000232D">
      <w:pPr>
        <w:pStyle w:val="NoSpacing"/>
        <w:rPr>
          <w:sz w:val="28"/>
          <w:szCs w:val="28"/>
        </w:rPr>
      </w:pPr>
      <w:r w:rsidRPr="007F52B1">
        <w:rPr>
          <w:sz w:val="28"/>
          <w:szCs w:val="28"/>
        </w:rPr>
        <w:t xml:space="preserve">Break </w:t>
      </w:r>
      <w:r w:rsidR="00955C00" w:rsidRPr="007F52B1">
        <w:rPr>
          <w:sz w:val="28"/>
          <w:szCs w:val="28"/>
        </w:rPr>
        <w:t>2:30pm – 2:45pm</w:t>
      </w:r>
    </w:p>
    <w:p w:rsidR="0000232D" w:rsidRPr="007F52B1" w:rsidRDefault="0000232D" w:rsidP="0000232D">
      <w:pPr>
        <w:pStyle w:val="NoSpacing"/>
        <w:rPr>
          <w:sz w:val="28"/>
          <w:szCs w:val="28"/>
        </w:rPr>
      </w:pPr>
      <w:r w:rsidRPr="007F52B1">
        <w:rPr>
          <w:sz w:val="28"/>
          <w:szCs w:val="28"/>
        </w:rPr>
        <w:t xml:space="preserve">Supervisory Relationship (Part II) </w:t>
      </w:r>
      <w:r w:rsidR="00955C00" w:rsidRPr="007F52B1">
        <w:rPr>
          <w:sz w:val="28"/>
          <w:szCs w:val="28"/>
        </w:rPr>
        <w:t>2:45pm – 4:30pm</w:t>
      </w:r>
    </w:p>
    <w:p w:rsidR="00210329" w:rsidRDefault="00210329" w:rsidP="00EB6489">
      <w:pPr>
        <w:rPr>
          <w:b/>
          <w:sz w:val="32"/>
          <w:szCs w:val="32"/>
          <w:u w:val="single"/>
        </w:rPr>
      </w:pPr>
    </w:p>
    <w:p w:rsidR="00EB6489" w:rsidRPr="00EB6489" w:rsidRDefault="00EB6489" w:rsidP="00EB6489">
      <w:pPr>
        <w:rPr>
          <w:b/>
          <w:sz w:val="32"/>
          <w:szCs w:val="32"/>
          <w:u w:val="single"/>
        </w:rPr>
      </w:pPr>
      <w:r w:rsidRPr="00EB6489">
        <w:rPr>
          <w:b/>
          <w:sz w:val="32"/>
          <w:szCs w:val="32"/>
          <w:u w:val="single"/>
        </w:rPr>
        <w:t xml:space="preserve">Part </w:t>
      </w:r>
      <w:r>
        <w:rPr>
          <w:b/>
          <w:sz w:val="32"/>
          <w:szCs w:val="32"/>
          <w:u w:val="single"/>
        </w:rPr>
        <w:t>I</w:t>
      </w:r>
      <w:r w:rsidRPr="00EB6489">
        <w:rPr>
          <w:b/>
          <w:sz w:val="32"/>
          <w:szCs w:val="32"/>
          <w:u w:val="single"/>
        </w:rPr>
        <w:t xml:space="preserve">I </w:t>
      </w:r>
    </w:p>
    <w:p w:rsidR="00FD22F2" w:rsidRPr="007F52B1" w:rsidRDefault="00FD22F2" w:rsidP="0000232D">
      <w:pPr>
        <w:pStyle w:val="NoSpacing"/>
        <w:rPr>
          <w:b/>
          <w:sz w:val="28"/>
          <w:szCs w:val="28"/>
        </w:rPr>
      </w:pPr>
      <w:r w:rsidRPr="007F52B1">
        <w:rPr>
          <w:b/>
          <w:sz w:val="28"/>
          <w:szCs w:val="28"/>
        </w:rPr>
        <w:t>Day 3</w:t>
      </w:r>
    </w:p>
    <w:p w:rsidR="0000232D" w:rsidRPr="007F52B1" w:rsidRDefault="0000232D" w:rsidP="0000232D">
      <w:pPr>
        <w:pStyle w:val="NoSpacing"/>
        <w:rPr>
          <w:sz w:val="28"/>
          <w:szCs w:val="28"/>
        </w:rPr>
      </w:pPr>
      <w:r w:rsidRPr="007F52B1">
        <w:rPr>
          <w:sz w:val="28"/>
          <w:szCs w:val="28"/>
        </w:rPr>
        <w:t>Ethical, Legal, and Professional Regulatory Issues (Part I)</w:t>
      </w:r>
      <w:r w:rsidR="00E256F2" w:rsidRPr="007F52B1">
        <w:rPr>
          <w:sz w:val="28"/>
          <w:szCs w:val="28"/>
        </w:rPr>
        <w:t xml:space="preserve"> </w:t>
      </w:r>
      <w:r w:rsidR="00955C00" w:rsidRPr="007F52B1">
        <w:rPr>
          <w:sz w:val="28"/>
          <w:szCs w:val="28"/>
        </w:rPr>
        <w:t>8:30am – 10:00am</w:t>
      </w:r>
    </w:p>
    <w:p w:rsidR="00E256F2" w:rsidRPr="007F52B1" w:rsidRDefault="00E256F2" w:rsidP="00E256F2">
      <w:pPr>
        <w:pStyle w:val="NoSpacing"/>
        <w:rPr>
          <w:sz w:val="28"/>
          <w:szCs w:val="28"/>
        </w:rPr>
      </w:pPr>
      <w:r w:rsidRPr="007F52B1">
        <w:rPr>
          <w:sz w:val="28"/>
          <w:szCs w:val="28"/>
        </w:rPr>
        <w:t>Break 10:00am – 10:15am</w:t>
      </w:r>
    </w:p>
    <w:p w:rsidR="00E256F2" w:rsidRPr="007F52B1" w:rsidRDefault="00E256F2" w:rsidP="00E256F2">
      <w:pPr>
        <w:pStyle w:val="NoSpacing"/>
        <w:rPr>
          <w:sz w:val="28"/>
          <w:szCs w:val="28"/>
        </w:rPr>
      </w:pPr>
      <w:r w:rsidRPr="007F52B1">
        <w:rPr>
          <w:sz w:val="28"/>
          <w:szCs w:val="28"/>
        </w:rPr>
        <w:t xml:space="preserve">Ethical, Legal, and Professional Regulatory Issues (Part II) </w:t>
      </w:r>
      <w:r w:rsidR="00955C00" w:rsidRPr="007F52B1">
        <w:rPr>
          <w:sz w:val="28"/>
          <w:szCs w:val="28"/>
        </w:rPr>
        <w:t>10:15am – 11:45am</w:t>
      </w:r>
    </w:p>
    <w:p w:rsidR="00E256F2" w:rsidRPr="007F52B1" w:rsidRDefault="00E256F2" w:rsidP="00E256F2">
      <w:pPr>
        <w:pStyle w:val="NoSpacing"/>
        <w:rPr>
          <w:sz w:val="28"/>
          <w:szCs w:val="28"/>
        </w:rPr>
      </w:pPr>
      <w:r w:rsidRPr="007F52B1">
        <w:rPr>
          <w:sz w:val="28"/>
          <w:szCs w:val="28"/>
        </w:rPr>
        <w:t xml:space="preserve">Lunch </w:t>
      </w:r>
      <w:r w:rsidR="00955C00" w:rsidRPr="007F52B1">
        <w:rPr>
          <w:sz w:val="28"/>
          <w:szCs w:val="28"/>
        </w:rPr>
        <w:t>11:45am – 1:00pm</w:t>
      </w:r>
    </w:p>
    <w:p w:rsidR="00E256F2" w:rsidRPr="007F52B1" w:rsidRDefault="00E256F2" w:rsidP="00E256F2">
      <w:pPr>
        <w:pStyle w:val="NoSpacing"/>
        <w:rPr>
          <w:sz w:val="28"/>
          <w:szCs w:val="28"/>
        </w:rPr>
      </w:pPr>
      <w:r w:rsidRPr="007F52B1">
        <w:rPr>
          <w:sz w:val="28"/>
          <w:szCs w:val="28"/>
        </w:rPr>
        <w:t xml:space="preserve">Evaluation (Part I) </w:t>
      </w:r>
      <w:r w:rsidR="00955C00" w:rsidRPr="007F52B1">
        <w:rPr>
          <w:sz w:val="28"/>
          <w:szCs w:val="28"/>
        </w:rPr>
        <w:t>1:00pm – 2:30pm</w:t>
      </w:r>
    </w:p>
    <w:p w:rsidR="00955C00" w:rsidRPr="007F52B1" w:rsidRDefault="00E256F2" w:rsidP="00955C00">
      <w:pPr>
        <w:pStyle w:val="NoSpacing"/>
        <w:rPr>
          <w:sz w:val="28"/>
          <w:szCs w:val="28"/>
        </w:rPr>
      </w:pPr>
      <w:r w:rsidRPr="007F52B1">
        <w:rPr>
          <w:sz w:val="28"/>
          <w:szCs w:val="28"/>
        </w:rPr>
        <w:t xml:space="preserve">Break </w:t>
      </w:r>
      <w:r w:rsidR="00955C00" w:rsidRPr="007F52B1">
        <w:rPr>
          <w:sz w:val="28"/>
          <w:szCs w:val="28"/>
        </w:rPr>
        <w:t>2:30pm – 2:45pm</w:t>
      </w:r>
    </w:p>
    <w:p w:rsidR="00E256F2" w:rsidRPr="007F52B1" w:rsidRDefault="00E256F2" w:rsidP="00E256F2">
      <w:pPr>
        <w:pStyle w:val="NoSpacing"/>
        <w:rPr>
          <w:sz w:val="28"/>
          <w:szCs w:val="28"/>
        </w:rPr>
      </w:pPr>
      <w:r w:rsidRPr="007F52B1">
        <w:rPr>
          <w:sz w:val="28"/>
          <w:szCs w:val="28"/>
        </w:rPr>
        <w:t xml:space="preserve">Evaluation (Part II) </w:t>
      </w:r>
      <w:r w:rsidR="00955C00" w:rsidRPr="007F52B1">
        <w:rPr>
          <w:sz w:val="28"/>
          <w:szCs w:val="28"/>
        </w:rPr>
        <w:t>2:45pm – 4:30pm</w:t>
      </w:r>
    </w:p>
    <w:p w:rsidR="0000232D" w:rsidRPr="007F52B1" w:rsidRDefault="0000232D" w:rsidP="00E256F2">
      <w:pPr>
        <w:pStyle w:val="NoSpacing"/>
        <w:rPr>
          <w:sz w:val="28"/>
          <w:szCs w:val="28"/>
        </w:rPr>
      </w:pPr>
      <w:r w:rsidRPr="007F52B1">
        <w:rPr>
          <w:sz w:val="28"/>
          <w:szCs w:val="28"/>
        </w:rPr>
        <w:tab/>
      </w:r>
      <w:r w:rsidRPr="007F52B1">
        <w:rPr>
          <w:sz w:val="28"/>
          <w:szCs w:val="28"/>
        </w:rPr>
        <w:tab/>
      </w:r>
    </w:p>
    <w:p w:rsidR="00FD22F2" w:rsidRPr="007F52B1" w:rsidRDefault="00FD22F2" w:rsidP="00E256F2">
      <w:pPr>
        <w:pStyle w:val="NoSpacing"/>
        <w:rPr>
          <w:b/>
          <w:sz w:val="28"/>
          <w:szCs w:val="28"/>
        </w:rPr>
      </w:pPr>
      <w:r w:rsidRPr="007F52B1">
        <w:rPr>
          <w:b/>
          <w:sz w:val="28"/>
          <w:szCs w:val="28"/>
        </w:rPr>
        <w:t>Day 4</w:t>
      </w:r>
    </w:p>
    <w:p w:rsidR="00E256F2" w:rsidRPr="007F52B1" w:rsidRDefault="00E256F2" w:rsidP="00E256F2">
      <w:pPr>
        <w:pStyle w:val="NoSpacing"/>
        <w:rPr>
          <w:sz w:val="28"/>
          <w:szCs w:val="28"/>
        </w:rPr>
      </w:pPr>
      <w:r w:rsidRPr="007F52B1">
        <w:rPr>
          <w:sz w:val="28"/>
          <w:szCs w:val="28"/>
        </w:rPr>
        <w:t xml:space="preserve">Review of Videotaped Supervision Sessions (Part I) </w:t>
      </w:r>
      <w:r w:rsidR="00955C00" w:rsidRPr="007F52B1">
        <w:rPr>
          <w:sz w:val="28"/>
          <w:szCs w:val="28"/>
        </w:rPr>
        <w:t>8:30am – 10:00am</w:t>
      </w:r>
    </w:p>
    <w:p w:rsidR="00E256F2" w:rsidRPr="007F52B1" w:rsidRDefault="00E256F2" w:rsidP="00E256F2">
      <w:pPr>
        <w:pStyle w:val="NoSpacing"/>
        <w:rPr>
          <w:sz w:val="28"/>
          <w:szCs w:val="28"/>
        </w:rPr>
      </w:pPr>
      <w:r w:rsidRPr="007F52B1">
        <w:rPr>
          <w:sz w:val="28"/>
          <w:szCs w:val="28"/>
        </w:rPr>
        <w:t>Break 10:00am – 10:15am</w:t>
      </w:r>
    </w:p>
    <w:p w:rsidR="00E256F2" w:rsidRPr="007F52B1" w:rsidRDefault="00E256F2" w:rsidP="00E256F2">
      <w:pPr>
        <w:pStyle w:val="NoSpacing"/>
        <w:rPr>
          <w:sz w:val="28"/>
          <w:szCs w:val="28"/>
        </w:rPr>
      </w:pPr>
      <w:r w:rsidRPr="007F52B1">
        <w:rPr>
          <w:sz w:val="28"/>
          <w:szCs w:val="28"/>
        </w:rPr>
        <w:t xml:space="preserve">Review of Videotaped Supervision Sessions (Part II) </w:t>
      </w:r>
      <w:r w:rsidR="00955C00" w:rsidRPr="007F52B1">
        <w:rPr>
          <w:sz w:val="28"/>
          <w:szCs w:val="28"/>
        </w:rPr>
        <w:t>10:15am – 11:45am</w:t>
      </w:r>
    </w:p>
    <w:p w:rsidR="00E256F2" w:rsidRPr="007F52B1" w:rsidRDefault="00E256F2" w:rsidP="00E256F2">
      <w:pPr>
        <w:pStyle w:val="NoSpacing"/>
        <w:rPr>
          <w:sz w:val="28"/>
          <w:szCs w:val="28"/>
        </w:rPr>
      </w:pPr>
      <w:r w:rsidRPr="007F52B1">
        <w:rPr>
          <w:sz w:val="28"/>
          <w:szCs w:val="28"/>
        </w:rPr>
        <w:t xml:space="preserve">Lunch </w:t>
      </w:r>
      <w:r w:rsidR="00955C00" w:rsidRPr="007F52B1">
        <w:rPr>
          <w:sz w:val="28"/>
          <w:szCs w:val="28"/>
        </w:rPr>
        <w:t>11:45am – 1:00pm</w:t>
      </w:r>
    </w:p>
    <w:p w:rsidR="00E256F2" w:rsidRPr="007F52B1" w:rsidRDefault="00E256F2" w:rsidP="00E256F2">
      <w:pPr>
        <w:pStyle w:val="NoSpacing"/>
        <w:rPr>
          <w:sz w:val="28"/>
          <w:szCs w:val="28"/>
        </w:rPr>
      </w:pPr>
      <w:r w:rsidRPr="007F52B1">
        <w:rPr>
          <w:sz w:val="28"/>
          <w:szCs w:val="28"/>
        </w:rPr>
        <w:t xml:space="preserve">Executive (Administrative) Skills (Part I) </w:t>
      </w:r>
      <w:r w:rsidR="00955C00" w:rsidRPr="007F52B1">
        <w:rPr>
          <w:sz w:val="28"/>
          <w:szCs w:val="28"/>
        </w:rPr>
        <w:t>1:00pm – 2:30pm</w:t>
      </w:r>
    </w:p>
    <w:p w:rsidR="00955C00" w:rsidRPr="007F52B1" w:rsidRDefault="00955C00" w:rsidP="00955C00">
      <w:pPr>
        <w:pStyle w:val="NoSpacing"/>
        <w:rPr>
          <w:sz w:val="28"/>
          <w:szCs w:val="28"/>
        </w:rPr>
      </w:pPr>
      <w:r w:rsidRPr="007F52B1">
        <w:rPr>
          <w:sz w:val="28"/>
          <w:szCs w:val="28"/>
        </w:rPr>
        <w:t>Break 2:30pm – 2:45pm</w:t>
      </w:r>
    </w:p>
    <w:p w:rsidR="00E256F2" w:rsidRPr="007F52B1" w:rsidRDefault="00E256F2" w:rsidP="00E256F2">
      <w:pPr>
        <w:pStyle w:val="NoSpacing"/>
        <w:rPr>
          <w:sz w:val="28"/>
          <w:szCs w:val="28"/>
        </w:rPr>
      </w:pPr>
      <w:r w:rsidRPr="007F52B1">
        <w:rPr>
          <w:sz w:val="28"/>
          <w:szCs w:val="28"/>
        </w:rPr>
        <w:t xml:space="preserve">Executive (Administrative) Skills (Part II) </w:t>
      </w:r>
      <w:r w:rsidR="00955C00" w:rsidRPr="007F52B1">
        <w:rPr>
          <w:sz w:val="28"/>
          <w:szCs w:val="28"/>
        </w:rPr>
        <w:t>2:45pm – 4:30pm</w:t>
      </w:r>
    </w:p>
    <w:p w:rsidR="00E256F2" w:rsidRPr="007F52B1" w:rsidRDefault="00E256F2" w:rsidP="00E256F2">
      <w:pPr>
        <w:pStyle w:val="NoSpacing"/>
        <w:rPr>
          <w:sz w:val="28"/>
          <w:szCs w:val="28"/>
        </w:rPr>
      </w:pPr>
    </w:p>
    <w:p w:rsidR="005D11BF" w:rsidRPr="007F52B1" w:rsidRDefault="00E86E68" w:rsidP="00EB6489">
      <w:pPr>
        <w:rPr>
          <w:sz w:val="28"/>
          <w:szCs w:val="28"/>
        </w:rPr>
      </w:pPr>
      <w:r w:rsidRPr="007F52B1">
        <w:rPr>
          <w:sz w:val="28"/>
          <w:szCs w:val="28"/>
        </w:rPr>
        <w:t xml:space="preserve">All training will occur at Williams Counseling Services of Shreveport, LLC, 4300 Youree Drive, Suite 320-A, Shreveport, LA 71105. The training area is </w:t>
      </w:r>
      <w:r w:rsidRPr="00BC5310">
        <w:rPr>
          <w:b/>
          <w:i/>
          <w:sz w:val="28"/>
          <w:szCs w:val="28"/>
          <w:u w:val="single"/>
        </w:rPr>
        <w:t>not</w:t>
      </w:r>
      <w:r w:rsidRPr="007F52B1">
        <w:rPr>
          <w:sz w:val="28"/>
          <w:szCs w:val="28"/>
        </w:rPr>
        <w:t xml:space="preserve"> handicap accessible. Please notify us in advance if </w:t>
      </w:r>
      <w:r w:rsidR="00037C74" w:rsidRPr="007F52B1">
        <w:rPr>
          <w:sz w:val="28"/>
          <w:szCs w:val="28"/>
        </w:rPr>
        <w:t>special provisions are needed.</w:t>
      </w:r>
    </w:p>
    <w:p w:rsidR="00EB6489" w:rsidRPr="005D11BF" w:rsidRDefault="005D11BF" w:rsidP="005D11BF">
      <w:pPr>
        <w:rPr>
          <w:b/>
          <w:sz w:val="44"/>
          <w:szCs w:val="44"/>
        </w:rPr>
      </w:pPr>
      <w:r w:rsidRPr="005D11BF">
        <w:rPr>
          <w:b/>
          <w:sz w:val="44"/>
          <w:szCs w:val="44"/>
        </w:rPr>
        <w:lastRenderedPageBreak/>
        <w:t>Training Fees</w:t>
      </w:r>
    </w:p>
    <w:p w:rsidR="00E249E2" w:rsidRPr="007F52B1" w:rsidRDefault="005D11BF" w:rsidP="005D11BF">
      <w:pPr>
        <w:pStyle w:val="NoSpacing"/>
        <w:rPr>
          <w:sz w:val="28"/>
          <w:szCs w:val="28"/>
        </w:rPr>
      </w:pPr>
      <w:r w:rsidRPr="007F52B1">
        <w:rPr>
          <w:sz w:val="28"/>
          <w:szCs w:val="28"/>
        </w:rPr>
        <w:t>The fee is $300</w:t>
      </w:r>
      <w:r w:rsidR="00BC5310">
        <w:rPr>
          <w:sz w:val="28"/>
          <w:szCs w:val="28"/>
        </w:rPr>
        <w:t>.00</w:t>
      </w:r>
      <w:r w:rsidRPr="007F52B1">
        <w:rPr>
          <w:sz w:val="28"/>
          <w:szCs w:val="28"/>
        </w:rPr>
        <w:t xml:space="preserve"> for </w:t>
      </w:r>
      <w:r w:rsidR="003837D5">
        <w:rPr>
          <w:sz w:val="28"/>
          <w:szCs w:val="28"/>
        </w:rPr>
        <w:t>the training</w:t>
      </w:r>
      <w:r w:rsidRPr="007F52B1">
        <w:rPr>
          <w:sz w:val="28"/>
          <w:szCs w:val="28"/>
        </w:rPr>
        <w:t xml:space="preserve">. Advanced registration is recommended. The number of participants in this training is limited due to the size of the training area. Refunds must be applied for </w:t>
      </w:r>
      <w:r w:rsidR="00587284">
        <w:rPr>
          <w:sz w:val="28"/>
          <w:szCs w:val="28"/>
        </w:rPr>
        <w:t xml:space="preserve">at least seven (7) days before the start of each proposed starting session. </w:t>
      </w:r>
      <w:r w:rsidR="008336EA" w:rsidRPr="007F52B1">
        <w:rPr>
          <w:sz w:val="28"/>
          <w:szCs w:val="28"/>
        </w:rPr>
        <w:t>A $50 handling</w:t>
      </w:r>
      <w:r w:rsidR="00FE3847" w:rsidRPr="007F52B1">
        <w:rPr>
          <w:sz w:val="28"/>
          <w:szCs w:val="28"/>
        </w:rPr>
        <w:t xml:space="preserve"> fee is non-refundable.</w:t>
      </w:r>
    </w:p>
    <w:p w:rsidR="005D11BF" w:rsidRPr="007F52B1" w:rsidRDefault="005D11BF" w:rsidP="005D11BF">
      <w:pPr>
        <w:pStyle w:val="NoSpacing"/>
        <w:rPr>
          <w:sz w:val="28"/>
          <w:szCs w:val="28"/>
        </w:rPr>
      </w:pPr>
      <w:r w:rsidRPr="007F52B1">
        <w:rPr>
          <w:sz w:val="28"/>
          <w:szCs w:val="28"/>
        </w:rPr>
        <w:t xml:space="preserve"> </w:t>
      </w:r>
    </w:p>
    <w:p w:rsidR="00E249E2" w:rsidRPr="005D11BF" w:rsidRDefault="00E249E2" w:rsidP="00E249E2">
      <w:pPr>
        <w:rPr>
          <w:b/>
          <w:sz w:val="44"/>
          <w:szCs w:val="44"/>
        </w:rPr>
      </w:pPr>
      <w:r w:rsidRPr="005D11BF">
        <w:rPr>
          <w:b/>
          <w:sz w:val="44"/>
          <w:szCs w:val="44"/>
        </w:rPr>
        <w:t xml:space="preserve">Training </w:t>
      </w:r>
      <w:r>
        <w:rPr>
          <w:b/>
          <w:sz w:val="44"/>
          <w:szCs w:val="44"/>
        </w:rPr>
        <w:t>Objectives</w:t>
      </w:r>
    </w:p>
    <w:p w:rsidR="00E249E2" w:rsidRPr="007F52B1" w:rsidRDefault="00E249E2" w:rsidP="00E249E2">
      <w:pPr>
        <w:pStyle w:val="NoSpacing"/>
        <w:numPr>
          <w:ilvl w:val="0"/>
          <w:numId w:val="1"/>
        </w:numPr>
        <w:rPr>
          <w:b/>
          <w:sz w:val="28"/>
          <w:szCs w:val="28"/>
        </w:rPr>
      </w:pPr>
      <w:r w:rsidRPr="007F52B1">
        <w:rPr>
          <w:sz w:val="28"/>
          <w:szCs w:val="28"/>
        </w:rPr>
        <w:t>To define and conceptualize supervision and models of supervision</w:t>
      </w:r>
    </w:p>
    <w:p w:rsidR="00D140A8" w:rsidRPr="007F52B1" w:rsidRDefault="00E249E2" w:rsidP="00E249E2">
      <w:pPr>
        <w:pStyle w:val="NoSpacing"/>
        <w:numPr>
          <w:ilvl w:val="0"/>
          <w:numId w:val="1"/>
        </w:numPr>
        <w:rPr>
          <w:b/>
          <w:sz w:val="28"/>
          <w:szCs w:val="28"/>
        </w:rPr>
      </w:pPr>
      <w:r w:rsidRPr="007F52B1">
        <w:rPr>
          <w:sz w:val="28"/>
          <w:szCs w:val="28"/>
        </w:rPr>
        <w:t xml:space="preserve">To </w:t>
      </w:r>
      <w:r w:rsidR="00D140A8" w:rsidRPr="007F52B1">
        <w:rPr>
          <w:sz w:val="28"/>
          <w:szCs w:val="28"/>
        </w:rPr>
        <w:t>understand and effectively utilize the stages of counselor development</w:t>
      </w:r>
    </w:p>
    <w:p w:rsidR="00D140A8" w:rsidRPr="007F52B1" w:rsidRDefault="00D140A8" w:rsidP="00E249E2">
      <w:pPr>
        <w:pStyle w:val="NoSpacing"/>
        <w:numPr>
          <w:ilvl w:val="0"/>
          <w:numId w:val="1"/>
        </w:numPr>
        <w:rPr>
          <w:b/>
          <w:sz w:val="28"/>
          <w:szCs w:val="28"/>
        </w:rPr>
      </w:pPr>
      <w:r w:rsidRPr="007F52B1">
        <w:rPr>
          <w:sz w:val="28"/>
          <w:szCs w:val="28"/>
        </w:rPr>
        <w:t>To increase knowledge of supervision methods and techniques</w:t>
      </w:r>
    </w:p>
    <w:p w:rsidR="00D140A8" w:rsidRPr="007F52B1" w:rsidRDefault="00D140A8" w:rsidP="00E249E2">
      <w:pPr>
        <w:pStyle w:val="NoSpacing"/>
        <w:numPr>
          <w:ilvl w:val="0"/>
          <w:numId w:val="1"/>
        </w:numPr>
        <w:rPr>
          <w:b/>
          <w:sz w:val="28"/>
          <w:szCs w:val="28"/>
        </w:rPr>
      </w:pPr>
      <w:r w:rsidRPr="007F52B1">
        <w:rPr>
          <w:sz w:val="28"/>
          <w:szCs w:val="28"/>
        </w:rPr>
        <w:t>To develop an effective supervisory relationship</w:t>
      </w:r>
    </w:p>
    <w:p w:rsidR="00D140A8" w:rsidRPr="007F52B1" w:rsidRDefault="00D140A8" w:rsidP="00E249E2">
      <w:pPr>
        <w:pStyle w:val="NoSpacing"/>
        <w:numPr>
          <w:ilvl w:val="0"/>
          <w:numId w:val="1"/>
        </w:numPr>
        <w:rPr>
          <w:b/>
          <w:sz w:val="28"/>
          <w:szCs w:val="28"/>
        </w:rPr>
      </w:pPr>
      <w:r w:rsidRPr="007F52B1">
        <w:rPr>
          <w:sz w:val="28"/>
          <w:szCs w:val="28"/>
        </w:rPr>
        <w:t>To understand the ethical, legal, and professional regulatory issues</w:t>
      </w:r>
    </w:p>
    <w:p w:rsidR="005D11BF" w:rsidRPr="007F52B1" w:rsidRDefault="00A665EB" w:rsidP="00E249E2">
      <w:pPr>
        <w:pStyle w:val="NoSpacing"/>
        <w:numPr>
          <w:ilvl w:val="0"/>
          <w:numId w:val="1"/>
        </w:numPr>
        <w:rPr>
          <w:b/>
          <w:sz w:val="28"/>
          <w:szCs w:val="28"/>
        </w:rPr>
      </w:pPr>
      <w:r w:rsidRPr="007F52B1">
        <w:rPr>
          <w:sz w:val="28"/>
          <w:szCs w:val="28"/>
        </w:rPr>
        <w:t>To examine the role of evaluation in supervision</w:t>
      </w:r>
    </w:p>
    <w:p w:rsidR="00A665EB" w:rsidRPr="007F52B1" w:rsidRDefault="00A665EB" w:rsidP="00E249E2">
      <w:pPr>
        <w:pStyle w:val="NoSpacing"/>
        <w:numPr>
          <w:ilvl w:val="0"/>
          <w:numId w:val="1"/>
        </w:numPr>
        <w:rPr>
          <w:b/>
          <w:sz w:val="28"/>
          <w:szCs w:val="28"/>
        </w:rPr>
      </w:pPr>
      <w:r w:rsidRPr="007F52B1">
        <w:rPr>
          <w:sz w:val="28"/>
          <w:szCs w:val="28"/>
        </w:rPr>
        <w:t>To develop executive (administrative) skills in supervision</w:t>
      </w:r>
    </w:p>
    <w:p w:rsidR="004C77F7" w:rsidRPr="007F52B1" w:rsidRDefault="004C77F7" w:rsidP="004C77F7">
      <w:pPr>
        <w:pStyle w:val="NoSpacing"/>
        <w:ind w:left="720"/>
        <w:rPr>
          <w:sz w:val="28"/>
          <w:szCs w:val="28"/>
        </w:rPr>
      </w:pPr>
    </w:p>
    <w:p w:rsidR="004C77F7" w:rsidRPr="007F52B1" w:rsidRDefault="004C77F7" w:rsidP="004C77F7">
      <w:pPr>
        <w:pStyle w:val="NoSpacing"/>
        <w:ind w:left="720"/>
        <w:rPr>
          <w:sz w:val="28"/>
          <w:szCs w:val="28"/>
        </w:rPr>
      </w:pPr>
    </w:p>
    <w:p w:rsidR="004C77F7" w:rsidRDefault="004C77F7" w:rsidP="004C77F7">
      <w:pPr>
        <w:pStyle w:val="NoSpacing"/>
        <w:ind w:left="720"/>
      </w:pPr>
    </w:p>
    <w:p w:rsidR="004C77F7" w:rsidRDefault="004C77F7" w:rsidP="004C77F7">
      <w:pPr>
        <w:pStyle w:val="NoSpacing"/>
        <w:ind w:left="720"/>
      </w:pPr>
    </w:p>
    <w:p w:rsidR="004C77F7" w:rsidRPr="00796724" w:rsidRDefault="00FD6926" w:rsidP="004C77F7">
      <w:pPr>
        <w:pStyle w:val="NoSpacing"/>
        <w:rPr>
          <w:b/>
          <w:sz w:val="44"/>
          <w:szCs w:val="44"/>
        </w:rPr>
      </w:pPr>
      <w:r>
        <w:rPr>
          <w:b/>
          <w:sz w:val="44"/>
          <w:szCs w:val="44"/>
        </w:rPr>
        <w:t xml:space="preserve">Recommended </w:t>
      </w:r>
      <w:r w:rsidR="004C77F7">
        <w:rPr>
          <w:b/>
          <w:sz w:val="44"/>
          <w:szCs w:val="44"/>
        </w:rPr>
        <w:t>Reading Materials</w:t>
      </w:r>
    </w:p>
    <w:p w:rsidR="00796724" w:rsidRDefault="00796724" w:rsidP="00796724">
      <w:pPr>
        <w:pStyle w:val="NoSpacing"/>
        <w:ind w:left="720"/>
      </w:pPr>
    </w:p>
    <w:p w:rsidR="00E331A4" w:rsidRDefault="00554230" w:rsidP="00796724">
      <w:pPr>
        <w:pStyle w:val="NoSpacing"/>
        <w:rPr>
          <w:b/>
          <w:sz w:val="44"/>
          <w:szCs w:val="44"/>
        </w:rPr>
      </w:pPr>
      <w:r>
        <w:rPr>
          <w:b/>
          <w:noProof/>
          <w:sz w:val="44"/>
          <w:szCs w:val="44"/>
          <w:lang w:eastAsia="zh-TW"/>
        </w:rPr>
        <w:pict>
          <v:shapetype id="_x0000_t202" coordsize="21600,21600" o:spt="202" path="m,l,21600r21600,l21600,xe">
            <v:stroke joinstyle="miter"/>
            <v:path gradientshapeok="t" o:connecttype="rect"/>
          </v:shapetype>
          <v:shape id="_x0000_s1026" type="#_x0000_t202" style="position:absolute;margin-left:204.75pt;margin-top:2.35pt;width:299.25pt;height:91.3pt;z-index:251660288;mso-width-relative:margin;mso-height-relative:margin" strokecolor="white [3212]">
            <v:textbox>
              <w:txbxContent>
                <w:p w:rsidR="00A525ED" w:rsidRPr="007F52B1" w:rsidRDefault="005950A9" w:rsidP="00A525ED">
                  <w:pPr>
                    <w:rPr>
                      <w:sz w:val="28"/>
                      <w:szCs w:val="28"/>
                    </w:rPr>
                  </w:pPr>
                  <w:r w:rsidRPr="007F52B1">
                    <w:rPr>
                      <w:sz w:val="28"/>
                      <w:szCs w:val="28"/>
                    </w:rPr>
                    <w:t>Borders, L D</w:t>
                  </w:r>
                  <w:r w:rsidR="00A32BE6" w:rsidRPr="007F52B1">
                    <w:rPr>
                      <w:sz w:val="28"/>
                      <w:szCs w:val="28"/>
                    </w:rPr>
                    <w:t xml:space="preserve">., Brown L. L., (2005). </w:t>
                  </w:r>
                  <w:r w:rsidR="00A32BE6" w:rsidRPr="007F52B1">
                    <w:rPr>
                      <w:i/>
                      <w:sz w:val="28"/>
                      <w:szCs w:val="28"/>
                    </w:rPr>
                    <w:t>The new handbook of counseling supervision</w:t>
                  </w:r>
                  <w:r w:rsidR="00A32BE6" w:rsidRPr="007F52B1">
                    <w:rPr>
                      <w:sz w:val="28"/>
                      <w:szCs w:val="28"/>
                    </w:rPr>
                    <w:t xml:space="preserve">. </w:t>
                  </w:r>
                  <w:proofErr w:type="spellStart"/>
                  <w:r w:rsidR="00A32BE6" w:rsidRPr="007F52B1">
                    <w:rPr>
                      <w:sz w:val="28"/>
                      <w:szCs w:val="28"/>
                    </w:rPr>
                    <w:t>Mahway</w:t>
                  </w:r>
                  <w:proofErr w:type="spellEnd"/>
                  <w:r w:rsidR="00A32BE6" w:rsidRPr="007F52B1">
                    <w:rPr>
                      <w:sz w:val="28"/>
                      <w:szCs w:val="28"/>
                    </w:rPr>
                    <w:t xml:space="preserve">, New Jersey: Association for Counselor Education and Supervision. </w:t>
                  </w:r>
                  <w:r w:rsidR="00A525ED" w:rsidRPr="007F52B1">
                    <w:rPr>
                      <w:sz w:val="28"/>
                      <w:szCs w:val="28"/>
                    </w:rPr>
                    <w:t xml:space="preserve"> </w:t>
                  </w:r>
                </w:p>
              </w:txbxContent>
            </v:textbox>
          </v:shape>
        </w:pict>
      </w:r>
      <w:r w:rsidR="004C77F7">
        <w:rPr>
          <w:b/>
          <w:noProof/>
          <w:sz w:val="44"/>
          <w:szCs w:val="44"/>
        </w:rPr>
        <w:drawing>
          <wp:inline distT="0" distB="0" distL="0" distR="0">
            <wp:extent cx="2454140" cy="3660690"/>
            <wp:effectExtent l="19050" t="0" r="3310" b="0"/>
            <wp:docPr id="1" name="Picture 1" descr="C:\Users\tony48987\AppData\Local\Microsoft\Windows\INetCache\IE\GP6QX3EF\Boo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48987\AppData\Local\Microsoft\Windows\INetCache\IE\GP6QX3EF\Book 2.jpg"/>
                    <pic:cNvPicPr>
                      <a:picLocks noChangeAspect="1" noChangeArrowheads="1"/>
                    </pic:cNvPicPr>
                  </pic:nvPicPr>
                  <pic:blipFill>
                    <a:blip r:embed="rId9" cstate="print"/>
                    <a:srcRect/>
                    <a:stretch>
                      <a:fillRect/>
                    </a:stretch>
                  </pic:blipFill>
                  <pic:spPr bwMode="auto">
                    <a:xfrm>
                      <a:off x="0" y="0"/>
                      <a:ext cx="2454140" cy="3660690"/>
                    </a:xfrm>
                    <a:prstGeom prst="rect">
                      <a:avLst/>
                    </a:prstGeom>
                    <a:noFill/>
                    <a:ln w="9525">
                      <a:noFill/>
                      <a:miter lim="800000"/>
                      <a:headEnd/>
                      <a:tailEnd/>
                    </a:ln>
                  </pic:spPr>
                </pic:pic>
              </a:graphicData>
            </a:graphic>
          </wp:inline>
        </w:drawing>
      </w:r>
    </w:p>
    <w:p w:rsidR="004C77F7" w:rsidRDefault="004C77F7" w:rsidP="00796724">
      <w:pPr>
        <w:pStyle w:val="NoSpacing"/>
        <w:rPr>
          <w:b/>
          <w:sz w:val="44"/>
          <w:szCs w:val="44"/>
        </w:rPr>
      </w:pPr>
    </w:p>
    <w:p w:rsidR="00CD5A27" w:rsidRDefault="00CD5A27" w:rsidP="00796724">
      <w:pPr>
        <w:pStyle w:val="NoSpacing"/>
        <w:rPr>
          <w:b/>
          <w:sz w:val="44"/>
          <w:szCs w:val="44"/>
        </w:rPr>
      </w:pPr>
    </w:p>
    <w:p w:rsidR="00CD5A27" w:rsidRDefault="00CD5A27" w:rsidP="00796724">
      <w:pPr>
        <w:pStyle w:val="NoSpacing"/>
        <w:rPr>
          <w:b/>
          <w:sz w:val="44"/>
          <w:szCs w:val="44"/>
        </w:rPr>
      </w:pPr>
    </w:p>
    <w:p w:rsidR="00CD5A27" w:rsidRDefault="00CD5A27" w:rsidP="00796724">
      <w:pPr>
        <w:pStyle w:val="NoSpacing"/>
        <w:rPr>
          <w:b/>
          <w:sz w:val="44"/>
          <w:szCs w:val="44"/>
        </w:rPr>
      </w:pPr>
    </w:p>
    <w:p w:rsidR="00796724" w:rsidRDefault="00554230" w:rsidP="00796724">
      <w:pPr>
        <w:pStyle w:val="NoSpacing"/>
        <w:rPr>
          <w:b/>
          <w:sz w:val="44"/>
          <w:szCs w:val="44"/>
        </w:rPr>
      </w:pPr>
      <w:r>
        <w:rPr>
          <w:b/>
          <w:noProof/>
          <w:sz w:val="44"/>
          <w:szCs w:val="44"/>
          <w:lang w:eastAsia="zh-TW"/>
        </w:rPr>
        <w:pict>
          <v:shape id="_x0000_s1027" type="#_x0000_t202" style="position:absolute;margin-left:247.35pt;margin-top:7.1pt;width:275.15pt;height:72.8pt;z-index:251662336;mso-width-relative:margin;mso-height-relative:margin" strokecolor="white [3212]">
            <v:textbox>
              <w:txbxContent>
                <w:p w:rsidR="00A32BE6" w:rsidRPr="007F52B1" w:rsidRDefault="00A32BE6" w:rsidP="00A32BE6">
                  <w:pPr>
                    <w:rPr>
                      <w:sz w:val="28"/>
                      <w:szCs w:val="28"/>
                    </w:rPr>
                  </w:pPr>
                  <w:r w:rsidRPr="007F52B1">
                    <w:rPr>
                      <w:sz w:val="28"/>
                      <w:szCs w:val="28"/>
                    </w:rPr>
                    <w:t xml:space="preserve">Campbell, J. M. (2000). </w:t>
                  </w:r>
                  <w:r w:rsidRPr="007F52B1">
                    <w:rPr>
                      <w:i/>
                      <w:sz w:val="28"/>
                      <w:szCs w:val="28"/>
                    </w:rPr>
                    <w:t>Becoming an effective supervisor.</w:t>
                  </w:r>
                  <w:r w:rsidR="00CC1DC8" w:rsidRPr="007F52B1">
                    <w:rPr>
                      <w:i/>
                      <w:sz w:val="28"/>
                      <w:szCs w:val="28"/>
                    </w:rPr>
                    <w:t xml:space="preserve"> </w:t>
                  </w:r>
                  <w:r w:rsidRPr="007F52B1">
                    <w:rPr>
                      <w:sz w:val="28"/>
                      <w:szCs w:val="28"/>
                    </w:rPr>
                    <w:t>Ann Arbor, MI.: Taylor and Francis.</w:t>
                  </w:r>
                </w:p>
                <w:p w:rsidR="00A32BE6" w:rsidRDefault="00A32BE6" w:rsidP="00A32BE6">
                  <w:pPr>
                    <w:rPr>
                      <w:sz w:val="22"/>
                      <w:szCs w:val="22"/>
                    </w:rPr>
                  </w:pPr>
                </w:p>
                <w:p w:rsidR="00A32BE6" w:rsidRDefault="00A32BE6" w:rsidP="00A32BE6">
                  <w:pPr>
                    <w:rPr>
                      <w:sz w:val="22"/>
                      <w:szCs w:val="22"/>
                    </w:rPr>
                  </w:pPr>
                </w:p>
                <w:p w:rsidR="00A32BE6" w:rsidRDefault="00A32BE6" w:rsidP="00A32BE6">
                  <w:pPr>
                    <w:rPr>
                      <w:sz w:val="22"/>
                      <w:szCs w:val="22"/>
                    </w:rPr>
                  </w:pPr>
                </w:p>
                <w:p w:rsidR="00A32BE6" w:rsidRDefault="00A32BE6" w:rsidP="00A32BE6">
                  <w:pPr>
                    <w:rPr>
                      <w:sz w:val="22"/>
                      <w:szCs w:val="22"/>
                    </w:rPr>
                  </w:pPr>
                </w:p>
                <w:p w:rsidR="005950A9" w:rsidRPr="00A32BE6" w:rsidRDefault="005950A9" w:rsidP="00A32BE6"/>
              </w:txbxContent>
            </v:textbox>
          </v:shape>
        </w:pict>
      </w:r>
      <w:r w:rsidR="006B421A">
        <w:rPr>
          <w:b/>
          <w:sz w:val="44"/>
          <w:szCs w:val="44"/>
        </w:rPr>
        <w:t xml:space="preserve">  </w:t>
      </w:r>
      <w:r w:rsidR="00CD5A27">
        <w:rPr>
          <w:b/>
          <w:noProof/>
          <w:sz w:val="44"/>
          <w:szCs w:val="44"/>
        </w:rPr>
        <w:drawing>
          <wp:inline distT="0" distB="0" distL="0" distR="0">
            <wp:extent cx="2781300" cy="3637976"/>
            <wp:effectExtent l="19050" t="0" r="0" b="0"/>
            <wp:docPr id="22" name="Picture 1" descr="Bo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1.jpg"/>
                    <pic:cNvPicPr/>
                  </pic:nvPicPr>
                  <pic:blipFill>
                    <a:blip r:embed="rId10" cstate="print"/>
                    <a:stretch>
                      <a:fillRect/>
                    </a:stretch>
                  </pic:blipFill>
                  <pic:spPr>
                    <a:xfrm>
                      <a:off x="0" y="0"/>
                      <a:ext cx="2784981" cy="3642791"/>
                    </a:xfrm>
                    <a:prstGeom prst="rect">
                      <a:avLst/>
                    </a:prstGeom>
                  </pic:spPr>
                </pic:pic>
              </a:graphicData>
            </a:graphic>
          </wp:inline>
        </w:drawing>
      </w:r>
      <w:r w:rsidR="006B421A">
        <w:rPr>
          <w:b/>
          <w:sz w:val="44"/>
          <w:szCs w:val="44"/>
        </w:rPr>
        <w:t xml:space="preserve">                                                                                 </w:t>
      </w:r>
    </w:p>
    <w:p w:rsidR="0017057B" w:rsidRPr="007F52B1" w:rsidRDefault="0017057B" w:rsidP="007F52B1">
      <w:pPr>
        <w:jc w:val="both"/>
        <w:rPr>
          <w:sz w:val="28"/>
          <w:szCs w:val="28"/>
        </w:rPr>
      </w:pPr>
    </w:p>
    <w:p w:rsidR="0017057B" w:rsidRDefault="0017057B" w:rsidP="00796724"/>
    <w:p w:rsidR="006B421A" w:rsidRPr="006B421A" w:rsidRDefault="006B421A" w:rsidP="00796724">
      <w:pPr>
        <w:rPr>
          <w:b/>
          <w:sz w:val="44"/>
          <w:szCs w:val="44"/>
        </w:rPr>
      </w:pPr>
      <w:r>
        <w:rPr>
          <w:b/>
          <w:sz w:val="44"/>
          <w:szCs w:val="44"/>
        </w:rPr>
        <w:t xml:space="preserve">  </w:t>
      </w:r>
    </w:p>
    <w:p w:rsidR="006B421A" w:rsidRDefault="006B421A" w:rsidP="00796724">
      <w:r>
        <w:rPr>
          <w:b/>
          <w:sz w:val="44"/>
          <w:szCs w:val="44"/>
        </w:rPr>
        <w:t xml:space="preserve">    </w:t>
      </w:r>
      <w:r w:rsidR="00554230">
        <w:rPr>
          <w:b/>
          <w:noProof/>
          <w:sz w:val="44"/>
          <w:szCs w:val="44"/>
          <w:lang w:eastAsia="zh-TW"/>
        </w:rPr>
        <w:pict>
          <v:shape id="_x0000_s1101" type="#_x0000_t202" style="position:absolute;margin-left:155.4pt;margin-top:5.1pt;width:378.5pt;height:243.65pt;z-index:251665408;mso-position-horizontal-relative:text;mso-position-vertical-relative:text;mso-width-relative:margin;mso-height-relative:margin" filled="f" strokecolor="white [3212]">
            <v:textbox style="mso-next-textbox:#_x0000_s1101">
              <w:txbxContent>
                <w:p w:rsidR="006B421A" w:rsidRPr="007F52B1" w:rsidRDefault="006B421A" w:rsidP="006B421A">
                  <w:pPr>
                    <w:jc w:val="both"/>
                    <w:rPr>
                      <w:sz w:val="28"/>
                      <w:szCs w:val="28"/>
                    </w:rPr>
                  </w:pPr>
                  <w:r w:rsidRPr="007F52B1">
                    <w:rPr>
                      <w:sz w:val="28"/>
                      <w:szCs w:val="28"/>
                    </w:rPr>
                    <w:t>Anthony J. Williams, LPC-S, LMFT, NCC, is a L</w:t>
                  </w:r>
                  <w:r>
                    <w:rPr>
                      <w:sz w:val="28"/>
                      <w:szCs w:val="28"/>
                    </w:rPr>
                    <w:t>icensed Professional Counselor i</w:t>
                  </w:r>
                  <w:r w:rsidRPr="007F52B1">
                    <w:rPr>
                      <w:sz w:val="28"/>
                      <w:szCs w:val="28"/>
                    </w:rPr>
                    <w:t>n full-time private practice and has been a Board Approve</w:t>
                  </w:r>
                  <w:r>
                    <w:rPr>
                      <w:sz w:val="28"/>
                      <w:szCs w:val="28"/>
                    </w:rPr>
                    <w:t>d</w:t>
                  </w:r>
                  <w:r w:rsidRPr="007F52B1">
                    <w:rPr>
                      <w:sz w:val="28"/>
                      <w:szCs w:val="28"/>
                    </w:rPr>
                    <w:t xml:space="preserve"> Supervisor since 1997. He is a retired Air Force veteran and has been a certified bereavement facilitator since 1998. He has provided bereavement training services to area agencies as well as several church groups. Mr. Williams also conducts groups for anger management, self-esteem, adolescents, and effective parenting. He is a member of the America Counseling Association, the Louisiana Counseling Association, and the Northwest Louisiana Counseling Association.  Mr. Williams also provides ongoing monthly training sessions for LPC Supervisors and PLPCs through the Northwest Louisiana Supervisors’ Group.</w:t>
                  </w:r>
                  <w:r w:rsidRPr="00080433">
                    <w:rPr>
                      <w:sz w:val="28"/>
                      <w:szCs w:val="28"/>
                    </w:rPr>
                    <w:t xml:space="preserve"> </w:t>
                  </w:r>
                </w:p>
                <w:p w:rsidR="006B421A" w:rsidRDefault="006B421A"/>
              </w:txbxContent>
            </v:textbox>
          </v:shape>
        </w:pict>
      </w:r>
    </w:p>
    <w:p w:rsidR="00E256F2" w:rsidRDefault="006B421A" w:rsidP="00796724">
      <w:r w:rsidRPr="00C442DE">
        <w:rPr>
          <w:rFonts w:cs="Times New Roman"/>
          <w:noProof/>
        </w:rPr>
        <w:drawing>
          <wp:inline distT="0" distB="0" distL="0" distR="0">
            <wp:extent cx="1839771" cy="2490281"/>
            <wp:effectExtent l="19050" t="0" r="8079"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1041" cy="2490281"/>
                    </a:xfrm>
                    <a:prstGeom prst="rect">
                      <a:avLst/>
                    </a:prstGeom>
                    <a:noFill/>
                    <a:ln w="9525">
                      <a:noFill/>
                      <a:miter lim="800000"/>
                      <a:headEnd/>
                      <a:tailEnd/>
                    </a:ln>
                  </pic:spPr>
                </pic:pic>
              </a:graphicData>
            </a:graphic>
          </wp:inline>
        </w:drawing>
      </w:r>
    </w:p>
    <w:p w:rsidR="00E256F2" w:rsidRPr="00832BF1" w:rsidRDefault="006B421A" w:rsidP="00796724">
      <w:pPr>
        <w:rPr>
          <w:sz w:val="36"/>
          <w:szCs w:val="36"/>
        </w:rPr>
      </w:pPr>
      <w:r>
        <w:rPr>
          <w:b/>
          <w:sz w:val="44"/>
          <w:szCs w:val="44"/>
        </w:rPr>
        <w:t xml:space="preserve">    </w:t>
      </w:r>
      <w:r w:rsidR="00832BF1" w:rsidRPr="00832BF1">
        <w:rPr>
          <w:b/>
          <w:sz w:val="36"/>
          <w:szCs w:val="36"/>
        </w:rPr>
        <w:t>Presenter</w:t>
      </w:r>
    </w:p>
    <w:p w:rsidR="006B421A" w:rsidRDefault="006B421A" w:rsidP="00796724"/>
    <w:p w:rsidR="006B421A" w:rsidRDefault="006B421A" w:rsidP="00796724"/>
    <w:p w:rsidR="008336EA" w:rsidRPr="00457AAD" w:rsidRDefault="008336EA" w:rsidP="008336EA">
      <w:pPr>
        <w:jc w:val="center"/>
        <w:rPr>
          <w:rFonts w:ascii="BauerBodni Blk BT" w:hAnsi="BauerBodni Blk BT"/>
          <w:b/>
          <w:sz w:val="56"/>
          <w:szCs w:val="56"/>
        </w:rPr>
      </w:pPr>
      <w:r w:rsidRPr="00457AAD">
        <w:rPr>
          <w:rFonts w:ascii="BauerBodni Blk BT" w:hAnsi="BauerBodni Blk BT"/>
          <w:b/>
          <w:sz w:val="56"/>
          <w:szCs w:val="56"/>
        </w:rPr>
        <w:lastRenderedPageBreak/>
        <w:t>Clinical Supervision Training</w:t>
      </w:r>
      <w:r w:rsidR="009D13CA">
        <w:rPr>
          <w:rFonts w:ascii="BauerBodni Blk BT" w:hAnsi="BauerBodni Blk BT"/>
          <w:b/>
          <w:sz w:val="56"/>
          <w:szCs w:val="56"/>
        </w:rPr>
        <w:t xml:space="preserve"> </w:t>
      </w:r>
    </w:p>
    <w:p w:rsidR="008336EA" w:rsidRDefault="008336EA" w:rsidP="008336EA"/>
    <w:p w:rsidR="008336EA" w:rsidRPr="007F52B1" w:rsidRDefault="008336EA" w:rsidP="008336EA">
      <w:pPr>
        <w:rPr>
          <w:sz w:val="28"/>
          <w:szCs w:val="28"/>
        </w:rPr>
      </w:pPr>
      <w:r w:rsidRPr="007F52B1">
        <w:rPr>
          <w:sz w:val="28"/>
          <w:szCs w:val="28"/>
        </w:rPr>
        <w:t>Registration Fee:  $300.00</w:t>
      </w:r>
    </w:p>
    <w:p w:rsidR="008336EA" w:rsidRPr="007F52B1" w:rsidRDefault="008336EA" w:rsidP="008336EA">
      <w:pPr>
        <w:rPr>
          <w:sz w:val="28"/>
          <w:szCs w:val="28"/>
        </w:rPr>
      </w:pPr>
      <w:r w:rsidRPr="007F52B1">
        <w:rPr>
          <w:sz w:val="28"/>
          <w:szCs w:val="28"/>
        </w:rPr>
        <w:t>Please make all checks payable to:</w:t>
      </w:r>
    </w:p>
    <w:p w:rsidR="008336EA" w:rsidRPr="009D13CA" w:rsidRDefault="008336EA" w:rsidP="008336EA">
      <w:pPr>
        <w:rPr>
          <w:b/>
          <w:i/>
          <w:sz w:val="40"/>
          <w:szCs w:val="40"/>
        </w:rPr>
      </w:pPr>
      <w:r w:rsidRPr="009D13CA">
        <w:rPr>
          <w:b/>
          <w:i/>
          <w:sz w:val="40"/>
          <w:szCs w:val="40"/>
        </w:rPr>
        <w:t>Williams Counseling Services of Shreveport, LLC</w:t>
      </w:r>
    </w:p>
    <w:p w:rsidR="009D13CA" w:rsidRDefault="009D13CA" w:rsidP="008336EA"/>
    <w:p w:rsidR="008336EA" w:rsidRPr="007F52B1" w:rsidRDefault="008336EA" w:rsidP="008336EA">
      <w:pPr>
        <w:rPr>
          <w:sz w:val="28"/>
          <w:szCs w:val="28"/>
        </w:rPr>
      </w:pPr>
      <w:r w:rsidRPr="007F52B1">
        <w:rPr>
          <w:sz w:val="28"/>
          <w:szCs w:val="28"/>
        </w:rPr>
        <w:t>All participants should register in advance by telephone or mail to Anthony J. Williams at:</w:t>
      </w:r>
    </w:p>
    <w:p w:rsidR="009D13CA" w:rsidRPr="007F52B1" w:rsidRDefault="009D13CA" w:rsidP="008336EA">
      <w:pPr>
        <w:rPr>
          <w:b/>
          <w:sz w:val="28"/>
          <w:szCs w:val="28"/>
        </w:rPr>
      </w:pPr>
    </w:p>
    <w:p w:rsidR="008336EA" w:rsidRPr="007F52B1" w:rsidRDefault="008336EA" w:rsidP="008336EA">
      <w:pPr>
        <w:rPr>
          <w:b/>
          <w:noProof/>
          <w:sz w:val="28"/>
          <w:szCs w:val="28"/>
        </w:rPr>
      </w:pPr>
      <w:r w:rsidRPr="007F52B1">
        <w:rPr>
          <w:b/>
          <w:sz w:val="28"/>
          <w:szCs w:val="28"/>
        </w:rPr>
        <w:t>Williams Counseling Services of Shreveport, LLC</w:t>
      </w:r>
    </w:p>
    <w:p w:rsidR="008336EA" w:rsidRPr="007F52B1" w:rsidRDefault="008336EA" w:rsidP="008336EA">
      <w:pPr>
        <w:rPr>
          <w:b/>
          <w:sz w:val="28"/>
          <w:szCs w:val="28"/>
        </w:rPr>
      </w:pPr>
      <w:r w:rsidRPr="007F52B1">
        <w:rPr>
          <w:b/>
          <w:sz w:val="28"/>
          <w:szCs w:val="28"/>
        </w:rPr>
        <w:t>4300 Youree Drive Suite 320-A</w:t>
      </w:r>
    </w:p>
    <w:p w:rsidR="008336EA" w:rsidRPr="007F52B1" w:rsidRDefault="008336EA" w:rsidP="008336EA">
      <w:pPr>
        <w:rPr>
          <w:b/>
          <w:sz w:val="28"/>
          <w:szCs w:val="28"/>
        </w:rPr>
      </w:pPr>
      <w:r w:rsidRPr="007F52B1">
        <w:rPr>
          <w:b/>
          <w:sz w:val="28"/>
          <w:szCs w:val="28"/>
        </w:rPr>
        <w:t>Shreveport, LA 71105</w:t>
      </w:r>
    </w:p>
    <w:p w:rsidR="008336EA" w:rsidRPr="00803B7F" w:rsidRDefault="008336EA" w:rsidP="008336EA">
      <w:pPr>
        <w:rPr>
          <w:sz w:val="16"/>
          <w:szCs w:val="16"/>
        </w:rPr>
      </w:pPr>
    </w:p>
    <w:p w:rsidR="008336EA" w:rsidRPr="007F52B1" w:rsidRDefault="008336EA" w:rsidP="008336EA">
      <w:pPr>
        <w:rPr>
          <w:sz w:val="28"/>
          <w:szCs w:val="28"/>
        </w:rPr>
      </w:pPr>
      <w:r w:rsidRPr="007F52B1">
        <w:rPr>
          <w:sz w:val="28"/>
          <w:szCs w:val="28"/>
        </w:rPr>
        <w:t>Name: ____________________________________________________</w:t>
      </w:r>
    </w:p>
    <w:p w:rsidR="008336EA" w:rsidRPr="007F52B1" w:rsidRDefault="008336EA" w:rsidP="008336EA">
      <w:pPr>
        <w:rPr>
          <w:sz w:val="28"/>
          <w:szCs w:val="28"/>
        </w:rPr>
      </w:pPr>
    </w:p>
    <w:p w:rsidR="008336EA" w:rsidRPr="007F52B1" w:rsidRDefault="008336EA" w:rsidP="008336EA">
      <w:pPr>
        <w:rPr>
          <w:sz w:val="28"/>
          <w:szCs w:val="28"/>
        </w:rPr>
      </w:pPr>
      <w:r w:rsidRPr="007F52B1">
        <w:rPr>
          <w:sz w:val="28"/>
          <w:szCs w:val="28"/>
        </w:rPr>
        <w:t>Address: ________________________________________________</w:t>
      </w:r>
    </w:p>
    <w:p w:rsidR="008336EA" w:rsidRPr="007F52B1" w:rsidRDefault="008336EA" w:rsidP="008336EA">
      <w:pPr>
        <w:rPr>
          <w:sz w:val="28"/>
          <w:szCs w:val="28"/>
        </w:rPr>
      </w:pPr>
    </w:p>
    <w:p w:rsidR="008336EA" w:rsidRPr="007F52B1" w:rsidRDefault="008336EA" w:rsidP="008336EA">
      <w:pPr>
        <w:rPr>
          <w:sz w:val="28"/>
          <w:szCs w:val="28"/>
        </w:rPr>
      </w:pPr>
      <w:r w:rsidRPr="007F52B1">
        <w:rPr>
          <w:sz w:val="28"/>
          <w:szCs w:val="28"/>
        </w:rPr>
        <w:t>City/State: ____________________________________________</w:t>
      </w:r>
    </w:p>
    <w:p w:rsidR="008336EA" w:rsidRPr="007F52B1" w:rsidRDefault="008336EA" w:rsidP="008336EA">
      <w:pPr>
        <w:rPr>
          <w:sz w:val="28"/>
          <w:szCs w:val="28"/>
        </w:rPr>
      </w:pPr>
    </w:p>
    <w:p w:rsidR="008336EA" w:rsidRPr="007F52B1" w:rsidRDefault="008336EA" w:rsidP="008336EA">
      <w:pPr>
        <w:rPr>
          <w:sz w:val="28"/>
          <w:szCs w:val="28"/>
        </w:rPr>
      </w:pPr>
      <w:r w:rsidRPr="007F52B1">
        <w:rPr>
          <w:sz w:val="28"/>
          <w:szCs w:val="28"/>
        </w:rPr>
        <w:t>Telephone: ______________________</w:t>
      </w:r>
    </w:p>
    <w:p w:rsidR="008336EA" w:rsidRPr="007F52B1" w:rsidRDefault="008336EA" w:rsidP="008336EA">
      <w:pPr>
        <w:rPr>
          <w:sz w:val="28"/>
          <w:szCs w:val="28"/>
        </w:rPr>
      </w:pPr>
    </w:p>
    <w:p w:rsidR="008336EA" w:rsidRPr="007F52B1" w:rsidRDefault="008336EA" w:rsidP="008336EA">
      <w:pPr>
        <w:rPr>
          <w:sz w:val="28"/>
          <w:szCs w:val="28"/>
        </w:rPr>
      </w:pPr>
      <w:r w:rsidRPr="007F52B1">
        <w:rPr>
          <w:sz w:val="28"/>
          <w:szCs w:val="28"/>
        </w:rPr>
        <w:t>Email: ____________________________________________________</w:t>
      </w:r>
    </w:p>
    <w:p w:rsidR="008336EA" w:rsidRPr="007F52B1" w:rsidRDefault="008336EA" w:rsidP="008336EA">
      <w:pPr>
        <w:rPr>
          <w:sz w:val="28"/>
          <w:szCs w:val="28"/>
        </w:rPr>
      </w:pPr>
    </w:p>
    <w:p w:rsidR="008336EA" w:rsidRPr="007F52B1" w:rsidRDefault="008336EA" w:rsidP="008336EA">
      <w:pPr>
        <w:pBdr>
          <w:bottom w:val="single" w:sz="12" w:space="0" w:color="auto"/>
        </w:pBdr>
        <w:rPr>
          <w:sz w:val="28"/>
          <w:szCs w:val="28"/>
        </w:rPr>
      </w:pPr>
      <w:r w:rsidRPr="007F52B1">
        <w:rPr>
          <w:sz w:val="28"/>
          <w:szCs w:val="28"/>
        </w:rPr>
        <w:t>Will any special provisions be needed?</w:t>
      </w:r>
    </w:p>
    <w:p w:rsidR="008336EA" w:rsidRPr="007F52B1" w:rsidRDefault="008336EA" w:rsidP="008336EA">
      <w:pPr>
        <w:pBdr>
          <w:bottom w:val="single" w:sz="12" w:space="0" w:color="auto"/>
        </w:pBdr>
        <w:rPr>
          <w:sz w:val="28"/>
          <w:szCs w:val="28"/>
        </w:rPr>
      </w:pPr>
    </w:p>
    <w:p w:rsidR="008336EA" w:rsidRPr="007F52B1" w:rsidRDefault="008336EA" w:rsidP="008336EA">
      <w:pPr>
        <w:rPr>
          <w:sz w:val="28"/>
          <w:szCs w:val="28"/>
        </w:rPr>
      </w:pPr>
    </w:p>
    <w:p w:rsidR="008336EA" w:rsidRPr="007F52B1" w:rsidRDefault="008336EA" w:rsidP="00587284">
      <w:pPr>
        <w:jc w:val="center"/>
        <w:rPr>
          <w:sz w:val="28"/>
          <w:szCs w:val="28"/>
        </w:rPr>
      </w:pPr>
      <w:r w:rsidRPr="007F52B1">
        <w:rPr>
          <w:sz w:val="28"/>
          <w:szCs w:val="28"/>
        </w:rPr>
        <w:t xml:space="preserve">Seating is limited. Please register </w:t>
      </w:r>
      <w:r w:rsidR="00587284">
        <w:rPr>
          <w:sz w:val="28"/>
          <w:szCs w:val="28"/>
        </w:rPr>
        <w:t xml:space="preserve">soon </w:t>
      </w:r>
      <w:r w:rsidRPr="007F52B1">
        <w:rPr>
          <w:sz w:val="28"/>
          <w:szCs w:val="28"/>
        </w:rPr>
        <w:t>to secure your spot.</w:t>
      </w:r>
    </w:p>
    <w:p w:rsidR="005D11BF" w:rsidRPr="00C034CD" w:rsidRDefault="005D11BF" w:rsidP="005D11BF">
      <w:pPr>
        <w:pStyle w:val="NoSpacing"/>
      </w:pPr>
    </w:p>
    <w:sectPr w:rsidR="005D11BF" w:rsidRPr="00C034CD" w:rsidSect="00523D27">
      <w:pgSz w:w="12240" w:h="15840"/>
      <w:pgMar w:top="720" w:right="720" w:bottom="720" w:left="720" w:header="720" w:footer="720" w:gutter="0"/>
      <w:pgBorders w:offsetFrom="page">
        <w:top w:val="single" w:sz="24" w:space="24" w:color="FFFFFF" w:themeColor="background1"/>
        <w:left w:val="single" w:sz="24" w:space="24" w:color="FFFFFF" w:themeColor="background1"/>
        <w:bottom w:val="single" w:sz="24" w:space="24" w:color="FFFFFF" w:themeColor="background1"/>
        <w:right w:val="single" w:sz="24" w:space="24" w:color="FFFFFF" w:themeColor="background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uerBodni Blk BT">
    <w:altName w:val="Cambr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4128C"/>
    <w:multiLevelType w:val="hybridMultilevel"/>
    <w:tmpl w:val="3E80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B41E2"/>
    <w:multiLevelType w:val="hybridMultilevel"/>
    <w:tmpl w:val="5BE25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034CD"/>
    <w:rsid w:val="0000232D"/>
    <w:rsid w:val="000050BA"/>
    <w:rsid w:val="000051BA"/>
    <w:rsid w:val="0000533B"/>
    <w:rsid w:val="000071B7"/>
    <w:rsid w:val="00020117"/>
    <w:rsid w:val="00037C74"/>
    <w:rsid w:val="00040819"/>
    <w:rsid w:val="00053F16"/>
    <w:rsid w:val="000777CA"/>
    <w:rsid w:val="00080433"/>
    <w:rsid w:val="000A571A"/>
    <w:rsid w:val="00103504"/>
    <w:rsid w:val="00120C64"/>
    <w:rsid w:val="0017057B"/>
    <w:rsid w:val="00183F10"/>
    <w:rsid w:val="001F1037"/>
    <w:rsid w:val="00210329"/>
    <w:rsid w:val="002118BA"/>
    <w:rsid w:val="00220DBD"/>
    <w:rsid w:val="0026468E"/>
    <w:rsid w:val="00283E91"/>
    <w:rsid w:val="002865FD"/>
    <w:rsid w:val="00294CB6"/>
    <w:rsid w:val="002B3F05"/>
    <w:rsid w:val="002B706C"/>
    <w:rsid w:val="003171C2"/>
    <w:rsid w:val="0037008D"/>
    <w:rsid w:val="003766F1"/>
    <w:rsid w:val="003837D5"/>
    <w:rsid w:val="003A6167"/>
    <w:rsid w:val="003C645E"/>
    <w:rsid w:val="003F4AEE"/>
    <w:rsid w:val="00457AAD"/>
    <w:rsid w:val="004A17B6"/>
    <w:rsid w:val="004B5A89"/>
    <w:rsid w:val="004C77F7"/>
    <w:rsid w:val="004C781D"/>
    <w:rsid w:val="004D766F"/>
    <w:rsid w:val="004D7DEB"/>
    <w:rsid w:val="004E388F"/>
    <w:rsid w:val="0050418F"/>
    <w:rsid w:val="00523D27"/>
    <w:rsid w:val="00530361"/>
    <w:rsid w:val="0053216A"/>
    <w:rsid w:val="00532474"/>
    <w:rsid w:val="00554230"/>
    <w:rsid w:val="005631BE"/>
    <w:rsid w:val="00584CEE"/>
    <w:rsid w:val="00587124"/>
    <w:rsid w:val="00587284"/>
    <w:rsid w:val="005905F2"/>
    <w:rsid w:val="005950A9"/>
    <w:rsid w:val="00595AEA"/>
    <w:rsid w:val="005D11BF"/>
    <w:rsid w:val="005E637D"/>
    <w:rsid w:val="00601374"/>
    <w:rsid w:val="00612292"/>
    <w:rsid w:val="00665D1F"/>
    <w:rsid w:val="00670433"/>
    <w:rsid w:val="006B421A"/>
    <w:rsid w:val="006E1BF0"/>
    <w:rsid w:val="0076558B"/>
    <w:rsid w:val="00785B9A"/>
    <w:rsid w:val="00796724"/>
    <w:rsid w:val="007B2F32"/>
    <w:rsid w:val="007F136A"/>
    <w:rsid w:val="007F52B1"/>
    <w:rsid w:val="00832BF1"/>
    <w:rsid w:val="008336EA"/>
    <w:rsid w:val="008468B2"/>
    <w:rsid w:val="00871768"/>
    <w:rsid w:val="008F2696"/>
    <w:rsid w:val="00911161"/>
    <w:rsid w:val="0094544A"/>
    <w:rsid w:val="00955C00"/>
    <w:rsid w:val="009566F3"/>
    <w:rsid w:val="009779A4"/>
    <w:rsid w:val="0098486A"/>
    <w:rsid w:val="009A2A69"/>
    <w:rsid w:val="009A43DF"/>
    <w:rsid w:val="009A4886"/>
    <w:rsid w:val="009B06EC"/>
    <w:rsid w:val="009B5242"/>
    <w:rsid w:val="009D04FF"/>
    <w:rsid w:val="009D0F8A"/>
    <w:rsid w:val="009D13CA"/>
    <w:rsid w:val="009D15AC"/>
    <w:rsid w:val="009D3305"/>
    <w:rsid w:val="00A102A7"/>
    <w:rsid w:val="00A30064"/>
    <w:rsid w:val="00A32BE6"/>
    <w:rsid w:val="00A525ED"/>
    <w:rsid w:val="00A64746"/>
    <w:rsid w:val="00A665EB"/>
    <w:rsid w:val="00A82446"/>
    <w:rsid w:val="00AF5F1E"/>
    <w:rsid w:val="00B10CB9"/>
    <w:rsid w:val="00B124CC"/>
    <w:rsid w:val="00B965CB"/>
    <w:rsid w:val="00BA0420"/>
    <w:rsid w:val="00BC5310"/>
    <w:rsid w:val="00BD1B87"/>
    <w:rsid w:val="00C034CD"/>
    <w:rsid w:val="00C307C3"/>
    <w:rsid w:val="00C70FB2"/>
    <w:rsid w:val="00C729B4"/>
    <w:rsid w:val="00C8622F"/>
    <w:rsid w:val="00CB191F"/>
    <w:rsid w:val="00CC1DC8"/>
    <w:rsid w:val="00CD5A27"/>
    <w:rsid w:val="00CE0245"/>
    <w:rsid w:val="00D04F9D"/>
    <w:rsid w:val="00D0639C"/>
    <w:rsid w:val="00D140A8"/>
    <w:rsid w:val="00D16F19"/>
    <w:rsid w:val="00D620C4"/>
    <w:rsid w:val="00DA260D"/>
    <w:rsid w:val="00E144A2"/>
    <w:rsid w:val="00E20A12"/>
    <w:rsid w:val="00E249E2"/>
    <w:rsid w:val="00E256F2"/>
    <w:rsid w:val="00E331A4"/>
    <w:rsid w:val="00E86E68"/>
    <w:rsid w:val="00EB6489"/>
    <w:rsid w:val="00EC7E97"/>
    <w:rsid w:val="00EF4CCC"/>
    <w:rsid w:val="00F300E1"/>
    <w:rsid w:val="00F71D91"/>
    <w:rsid w:val="00F81CD6"/>
    <w:rsid w:val="00FD22F2"/>
    <w:rsid w:val="00FD6926"/>
    <w:rsid w:val="00FE3847"/>
    <w:rsid w:val="00FF62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5:docId w15:val="{0F8BF53F-A263-4B03-914B-A65BAD73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34CD"/>
    <w:pPr>
      <w:spacing w:after="0" w:line="240" w:lineRule="auto"/>
    </w:pPr>
  </w:style>
  <w:style w:type="paragraph" w:styleId="BalloonText">
    <w:name w:val="Balloon Text"/>
    <w:basedOn w:val="Normal"/>
    <w:link w:val="BalloonTextChar"/>
    <w:uiPriority w:val="99"/>
    <w:semiHidden/>
    <w:unhideWhenUsed/>
    <w:rsid w:val="004C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F7"/>
    <w:rPr>
      <w:rFonts w:ascii="Tahoma" w:hAnsi="Tahoma" w:cs="Tahoma"/>
      <w:sz w:val="16"/>
      <w:szCs w:val="16"/>
    </w:rPr>
  </w:style>
  <w:style w:type="character" w:styleId="Emphasis">
    <w:name w:val="Emphasis"/>
    <w:basedOn w:val="DefaultParagraphFont"/>
    <w:uiPriority w:val="20"/>
    <w:qFormat/>
    <w:rsid w:val="009D13CA"/>
    <w:rPr>
      <w:i/>
      <w:iCs/>
    </w:rPr>
  </w:style>
  <w:style w:type="character" w:styleId="Strong">
    <w:name w:val="Strong"/>
    <w:basedOn w:val="DefaultParagraphFont"/>
    <w:uiPriority w:val="22"/>
    <w:qFormat/>
    <w:rsid w:val="009D13CA"/>
    <w:rPr>
      <w:b/>
      <w:bCs/>
    </w:rPr>
  </w:style>
  <w:style w:type="paragraph" w:styleId="NormalWeb">
    <w:name w:val="Normal (Web)"/>
    <w:basedOn w:val="Normal"/>
    <w:uiPriority w:val="99"/>
    <w:unhideWhenUsed/>
    <w:rsid w:val="009D13CA"/>
    <w:pPr>
      <w:spacing w:after="255" w:line="240" w:lineRule="auto"/>
    </w:pPr>
    <w:rPr>
      <w:rFonts w:ascii="inherit" w:eastAsia="Times New Roman" w:hAnsi="inherit" w:cs="Times New Roman"/>
      <w:sz w:val="20"/>
      <w:szCs w:val="20"/>
    </w:rPr>
  </w:style>
  <w:style w:type="character" w:customStyle="1" w:styleId="NoSpacingChar">
    <w:name w:val="No Spacing Char"/>
    <w:basedOn w:val="DefaultParagraphFont"/>
    <w:link w:val="NoSpacing"/>
    <w:uiPriority w:val="1"/>
    <w:rsid w:val="009D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7F46E28444E639A19DEFEF1818FBE"/>
        <w:category>
          <w:name w:val="General"/>
          <w:gallery w:val="placeholder"/>
        </w:category>
        <w:types>
          <w:type w:val="bbPlcHdr"/>
        </w:types>
        <w:behaviors>
          <w:behavior w:val="content"/>
        </w:behaviors>
        <w:guid w:val="{C3CFBBF9-3350-47A3-9A52-CFD7D9CFCC27}"/>
      </w:docPartPr>
      <w:docPartBody>
        <w:p w:rsidR="00E50927" w:rsidRDefault="004D0C25" w:rsidP="004D0C25">
          <w:pPr>
            <w:pStyle w:val="B7A7F46E28444E639A19DEFEF1818FBE"/>
          </w:pPr>
          <w:r>
            <w:rPr>
              <w:color w:val="FFFFFF" w:themeColor="background1"/>
              <w:sz w:val="80"/>
              <w:szCs w:val="80"/>
            </w:rPr>
            <w:t>[Type the document title]</w:t>
          </w:r>
        </w:p>
      </w:docPartBody>
    </w:docPart>
    <w:docPart>
      <w:docPartPr>
        <w:name w:val="68340168FB6A4A6E81D91609FC320F98"/>
        <w:category>
          <w:name w:val="General"/>
          <w:gallery w:val="placeholder"/>
        </w:category>
        <w:types>
          <w:type w:val="bbPlcHdr"/>
        </w:types>
        <w:behaviors>
          <w:behavior w:val="content"/>
        </w:behaviors>
        <w:guid w:val="{CAA2522C-8E2B-4CAA-97E1-A1D004C44EAB}"/>
      </w:docPartPr>
      <w:docPartBody>
        <w:p w:rsidR="00E50927" w:rsidRDefault="004D0C25" w:rsidP="004D0C25">
          <w:pPr>
            <w:pStyle w:val="68340168FB6A4A6E81D91609FC320F98"/>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auerBodni Blk BT">
    <w:altName w:val="Cambr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D0C25"/>
    <w:rsid w:val="0009649D"/>
    <w:rsid w:val="002106AD"/>
    <w:rsid w:val="004D0C25"/>
    <w:rsid w:val="005466B1"/>
    <w:rsid w:val="00695DD6"/>
    <w:rsid w:val="008C3698"/>
    <w:rsid w:val="008F429C"/>
    <w:rsid w:val="00931D89"/>
    <w:rsid w:val="00960E5C"/>
    <w:rsid w:val="009D3766"/>
    <w:rsid w:val="00D36726"/>
    <w:rsid w:val="00DB54FA"/>
    <w:rsid w:val="00E5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E1D792CD9413493CC51B018055AAB">
    <w:name w:val="B69E1D792CD9413493CC51B018055AAB"/>
    <w:rsid w:val="004D0C25"/>
  </w:style>
  <w:style w:type="paragraph" w:customStyle="1" w:styleId="D09E6B4966C945508965BDBD766BD1EF">
    <w:name w:val="D09E6B4966C945508965BDBD766BD1EF"/>
    <w:rsid w:val="004D0C25"/>
  </w:style>
  <w:style w:type="paragraph" w:customStyle="1" w:styleId="03E76F4279D24A44802C098C88ACEAA7">
    <w:name w:val="03E76F4279D24A44802C098C88ACEAA7"/>
    <w:rsid w:val="004D0C25"/>
  </w:style>
  <w:style w:type="paragraph" w:customStyle="1" w:styleId="7C61C6A1223E48E5856B6C59BCCCC6B9">
    <w:name w:val="7C61C6A1223E48E5856B6C59BCCCC6B9"/>
    <w:rsid w:val="004D0C25"/>
  </w:style>
  <w:style w:type="paragraph" w:customStyle="1" w:styleId="BD3A917FD6484428AE731B3B3178F345">
    <w:name w:val="BD3A917FD6484428AE731B3B3178F345"/>
    <w:rsid w:val="004D0C25"/>
  </w:style>
  <w:style w:type="paragraph" w:customStyle="1" w:styleId="5B8666F1441D4621AD8C7BECF8B23C61">
    <w:name w:val="5B8666F1441D4621AD8C7BECF8B23C61"/>
    <w:rsid w:val="004D0C25"/>
  </w:style>
  <w:style w:type="paragraph" w:customStyle="1" w:styleId="D731F7BF08DC414A8A468C3A6ABB983E">
    <w:name w:val="D731F7BF08DC414A8A468C3A6ABB983E"/>
    <w:rsid w:val="004D0C25"/>
  </w:style>
  <w:style w:type="paragraph" w:customStyle="1" w:styleId="7FBDDFC301AE4EEFAC1165E84DCA9837">
    <w:name w:val="7FBDDFC301AE4EEFAC1165E84DCA9837"/>
    <w:rsid w:val="004D0C25"/>
  </w:style>
  <w:style w:type="paragraph" w:customStyle="1" w:styleId="76B97EA16D8B44FDBB31B64049B673F5">
    <w:name w:val="76B97EA16D8B44FDBB31B64049B673F5"/>
    <w:rsid w:val="004D0C25"/>
  </w:style>
  <w:style w:type="paragraph" w:customStyle="1" w:styleId="5F31D4C3D5E74235BCA7B96EFE72A082">
    <w:name w:val="5F31D4C3D5E74235BCA7B96EFE72A082"/>
    <w:rsid w:val="004D0C25"/>
  </w:style>
  <w:style w:type="paragraph" w:customStyle="1" w:styleId="B7A7F46E28444E639A19DEFEF1818FBE">
    <w:name w:val="B7A7F46E28444E639A19DEFEF1818FBE"/>
    <w:rsid w:val="004D0C25"/>
  </w:style>
  <w:style w:type="paragraph" w:customStyle="1" w:styleId="FE1E29E79DF543D3BCBEABB1AAE7D6A2">
    <w:name w:val="FE1E29E79DF543D3BCBEABB1AAE7D6A2"/>
    <w:rsid w:val="004D0C25"/>
  </w:style>
  <w:style w:type="paragraph" w:customStyle="1" w:styleId="68340168FB6A4A6E81D91609FC320F98">
    <w:name w:val="68340168FB6A4A6E81D91609FC320F98"/>
    <w:rsid w:val="004D0C25"/>
  </w:style>
  <w:style w:type="paragraph" w:customStyle="1" w:styleId="6C3A683B072C4901B63763C4EAD8B810">
    <w:name w:val="6C3A683B072C4901B63763C4EAD8B810"/>
    <w:rsid w:val="004D0C25"/>
  </w:style>
  <w:style w:type="paragraph" w:customStyle="1" w:styleId="B0010E8FF92F4658AB39B5485076ABA7">
    <w:name w:val="B0010E8FF92F4658AB39B5485076ABA7"/>
    <w:rsid w:val="004D0C25"/>
  </w:style>
  <w:style w:type="paragraph" w:customStyle="1" w:styleId="F6A6321DEDB44CDEAFD6C46402E97195">
    <w:name w:val="F6A6321DEDB44CDEAFD6C46402E97195"/>
    <w:rsid w:val="004D0C25"/>
  </w:style>
  <w:style w:type="paragraph" w:customStyle="1" w:styleId="72B65B65A66E4D1F88DF672DA216B732">
    <w:name w:val="72B65B65A66E4D1F88DF672DA216B732"/>
    <w:rsid w:val="004D0C25"/>
  </w:style>
  <w:style w:type="paragraph" w:customStyle="1" w:styleId="270337D52A8B4DD483B3421CDC83C847">
    <w:name w:val="270337D52A8B4DD483B3421CDC83C847"/>
    <w:rsid w:val="004D0C25"/>
  </w:style>
  <w:style w:type="paragraph" w:customStyle="1" w:styleId="EB371F899DE3432ABA5B57063C0E4ED6">
    <w:name w:val="EB371F899DE3432ABA5B57063C0E4ED6"/>
    <w:rsid w:val="004D0C25"/>
  </w:style>
  <w:style w:type="paragraph" w:customStyle="1" w:styleId="2DC2A11506DC4EC6B1E69F68FC42A990">
    <w:name w:val="2DC2A11506DC4EC6B1E69F68FC42A990"/>
    <w:rsid w:val="004D0C25"/>
  </w:style>
  <w:style w:type="paragraph" w:customStyle="1" w:styleId="EEF34D312E7F4A0EB96EFB3CEEC074AF">
    <w:name w:val="EEF34D312E7F4A0EB96EFB3CEEC074AF"/>
    <w:rsid w:val="004D0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The training is designed to meet the 25-hour    requirement  for individuals seeking qualification as a LPC Board Approved Supervisor (LPC-S)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74BF4-CFEF-41F0-8520-09D3BA20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Clinical Supervision Training</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Supervision Training</dc:title>
  <dc:creator>Anthony J. Williams, LPC-S, LMFT, NCC</dc:creator>
  <cp:lastModifiedBy>Diane Austin</cp:lastModifiedBy>
  <cp:revision>2</cp:revision>
  <cp:lastPrinted>2018-01-23T19:07:00Z</cp:lastPrinted>
  <dcterms:created xsi:type="dcterms:W3CDTF">2018-01-24T18:41:00Z</dcterms:created>
  <dcterms:modified xsi:type="dcterms:W3CDTF">2018-01-24T18:41:00Z</dcterms:modified>
</cp:coreProperties>
</file>